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0" w:type="dxa"/>
        <w:tblInd w:w="-81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855"/>
        <w:gridCol w:w="1260"/>
        <w:gridCol w:w="1260"/>
        <w:gridCol w:w="2605"/>
      </w:tblGrid>
      <w:tr w:rsidR="00331B31" w:rsidRPr="00C25403" w14:paraId="3D842782" w14:textId="77777777" w:rsidTr="00331B31">
        <w:trPr>
          <w:trHeight w:val="350"/>
          <w:tblHeader/>
        </w:trPr>
        <w:tc>
          <w:tcPr>
            <w:tcW w:w="10980" w:type="dxa"/>
            <w:gridSpan w:val="4"/>
            <w:tcBorders>
              <w:top w:val="nil"/>
              <w:left w:val="nil"/>
              <w:bottom w:val="nil"/>
              <w:right w:val="nil"/>
            </w:tcBorders>
            <w:shd w:val="clear" w:color="auto" w:fill="auto"/>
            <w:hideMark/>
          </w:tcPr>
          <w:p w14:paraId="01C4D2B1" w14:textId="0F806690" w:rsidR="00331B31" w:rsidRPr="004378FE" w:rsidRDefault="00331B31" w:rsidP="00331B31">
            <w:pPr>
              <w:rPr>
                <w:rFonts w:ascii="Arial Nova Light" w:hAnsi="Arial Nova Light"/>
              </w:rPr>
            </w:pPr>
            <w:r w:rsidRPr="004378FE">
              <w:rPr>
                <w:rFonts w:ascii="Arial Nova Light" w:hAnsi="Arial Nova Light"/>
              </w:rPr>
              <w:t>The total points for the assignment are based on how many goals the student writes and therefore how many treatment activities they outline. This should be determined by the instructor.</w:t>
            </w:r>
          </w:p>
          <w:p w14:paraId="76D383D9" w14:textId="2D3EC62D" w:rsidR="00331B31" w:rsidRPr="004378FE" w:rsidRDefault="00331B31" w:rsidP="00331B31">
            <w:pPr>
              <w:rPr>
                <w:rFonts w:ascii="Arial Nova Light" w:hAnsi="Arial Nova Light"/>
              </w:rPr>
            </w:pPr>
            <w:r w:rsidRPr="004378FE">
              <w:rPr>
                <w:rFonts w:ascii="Arial Nova Light" w:hAnsi="Arial Nova Light"/>
              </w:rPr>
              <w:t xml:space="preserve">As students progress through the curriculum, an additional challenge would be for them to prioritize </w:t>
            </w:r>
            <w:r w:rsidR="004378FE" w:rsidRPr="004378FE">
              <w:rPr>
                <w:rFonts w:ascii="Arial Nova Light" w:hAnsi="Arial Nova Light"/>
              </w:rPr>
              <w:t>short- and long-term</w:t>
            </w:r>
            <w:r w:rsidRPr="004378FE">
              <w:rPr>
                <w:rFonts w:ascii="Arial Nova Light" w:hAnsi="Arial Nova Light"/>
              </w:rPr>
              <w:t xml:space="preserve"> goals to the 3-4 most important goals. We </w:t>
            </w:r>
            <w:proofErr w:type="gramStart"/>
            <w:r w:rsidRPr="004378FE">
              <w:rPr>
                <w:rFonts w:ascii="Arial Nova Light" w:hAnsi="Arial Nova Light"/>
              </w:rPr>
              <w:t>definitely do</w:t>
            </w:r>
            <w:proofErr w:type="gramEnd"/>
            <w:r w:rsidRPr="004378FE">
              <w:rPr>
                <w:rFonts w:ascii="Arial Nova Light" w:hAnsi="Arial Nova Light"/>
              </w:rPr>
              <w:t xml:space="preserve"> not want them writing goals for every single functional deficit. </w:t>
            </w:r>
          </w:p>
          <w:p w14:paraId="57AC091C" w14:textId="4DA3035D" w:rsidR="00331B31" w:rsidRPr="00C157D8" w:rsidRDefault="00331B31" w:rsidP="00BF1F4C">
            <w:pPr>
              <w:pStyle w:val="FieldworkHeading"/>
              <w:spacing w:before="0"/>
              <w:jc w:val="center"/>
              <w:rPr>
                <w:sz w:val="28"/>
                <w:szCs w:val="28"/>
              </w:rPr>
            </w:pPr>
          </w:p>
        </w:tc>
      </w:tr>
      <w:tr w:rsidR="00331B31" w:rsidRPr="00C25403" w14:paraId="3746B361" w14:textId="77777777" w:rsidTr="00331B31">
        <w:trPr>
          <w:trHeight w:val="350"/>
          <w:tblHeader/>
        </w:trPr>
        <w:tc>
          <w:tcPr>
            <w:tcW w:w="5855" w:type="dxa"/>
            <w:tcBorders>
              <w:top w:val="single" w:sz="4" w:space="0" w:color="BFBFBF" w:themeColor="background1" w:themeShade="BF"/>
            </w:tcBorders>
            <w:shd w:val="clear" w:color="auto" w:fill="auto"/>
            <w:hideMark/>
          </w:tcPr>
          <w:p w14:paraId="2AC3E15D" w14:textId="77777777" w:rsidR="00331B31" w:rsidRPr="00C157D8" w:rsidRDefault="00331B31" w:rsidP="006201FE">
            <w:pPr>
              <w:pStyle w:val="FieldworkHeading"/>
              <w:spacing w:before="0"/>
              <w:jc w:val="center"/>
              <w:rPr>
                <w:sz w:val="28"/>
                <w:szCs w:val="28"/>
              </w:rPr>
            </w:pPr>
            <w:r>
              <w:rPr>
                <w:sz w:val="28"/>
                <w:szCs w:val="28"/>
              </w:rPr>
              <w:t>Criterion</w:t>
            </w:r>
          </w:p>
        </w:tc>
        <w:tc>
          <w:tcPr>
            <w:tcW w:w="1260" w:type="dxa"/>
            <w:tcBorders>
              <w:top w:val="single" w:sz="4" w:space="0" w:color="BFBFBF" w:themeColor="background1" w:themeShade="BF"/>
            </w:tcBorders>
            <w:shd w:val="clear" w:color="auto" w:fill="auto"/>
            <w:hideMark/>
          </w:tcPr>
          <w:p w14:paraId="37A97D42" w14:textId="77777777" w:rsidR="00331B31" w:rsidRPr="00331B31" w:rsidRDefault="00331B31" w:rsidP="006201FE">
            <w:pPr>
              <w:pStyle w:val="FieldworkHeading"/>
              <w:spacing w:before="0"/>
              <w:jc w:val="center"/>
              <w:rPr>
                <w:sz w:val="26"/>
                <w:szCs w:val="26"/>
              </w:rPr>
            </w:pPr>
            <w:r w:rsidRPr="00331B31">
              <w:rPr>
                <w:sz w:val="26"/>
                <w:szCs w:val="26"/>
              </w:rPr>
              <w:t>Points Possible</w:t>
            </w:r>
          </w:p>
        </w:tc>
        <w:tc>
          <w:tcPr>
            <w:tcW w:w="1260" w:type="dxa"/>
            <w:tcBorders>
              <w:top w:val="single" w:sz="4" w:space="0" w:color="BFBFBF" w:themeColor="background1" w:themeShade="BF"/>
            </w:tcBorders>
          </w:tcPr>
          <w:p w14:paraId="7C3729F6" w14:textId="77777777" w:rsidR="00331B31" w:rsidRPr="00331B31" w:rsidRDefault="00331B31" w:rsidP="006201FE">
            <w:pPr>
              <w:pStyle w:val="FieldworkHeading"/>
              <w:spacing w:before="0"/>
              <w:jc w:val="center"/>
              <w:rPr>
                <w:sz w:val="26"/>
                <w:szCs w:val="26"/>
              </w:rPr>
            </w:pPr>
            <w:r w:rsidRPr="00331B31">
              <w:rPr>
                <w:sz w:val="26"/>
                <w:szCs w:val="26"/>
              </w:rPr>
              <w:t>Points Awarded</w:t>
            </w:r>
          </w:p>
        </w:tc>
        <w:tc>
          <w:tcPr>
            <w:tcW w:w="2605" w:type="dxa"/>
            <w:tcBorders>
              <w:top w:val="single" w:sz="4" w:space="0" w:color="BFBFBF" w:themeColor="background1" w:themeShade="BF"/>
            </w:tcBorders>
            <w:shd w:val="clear" w:color="auto" w:fill="auto"/>
            <w:hideMark/>
          </w:tcPr>
          <w:p w14:paraId="6B51AC2A" w14:textId="77777777" w:rsidR="00331B31" w:rsidRPr="00C157D8" w:rsidRDefault="00331B31" w:rsidP="006201FE">
            <w:pPr>
              <w:pStyle w:val="FieldworkHeading"/>
              <w:spacing w:before="0"/>
              <w:jc w:val="center"/>
              <w:rPr>
                <w:sz w:val="28"/>
                <w:szCs w:val="28"/>
              </w:rPr>
            </w:pPr>
            <w:r>
              <w:rPr>
                <w:sz w:val="28"/>
                <w:szCs w:val="28"/>
              </w:rPr>
              <w:t>Comments</w:t>
            </w:r>
          </w:p>
        </w:tc>
      </w:tr>
      <w:tr w:rsidR="00FE50A3" w:rsidRPr="00B15426" w14:paraId="47936110" w14:textId="77777777" w:rsidTr="00331B31">
        <w:trPr>
          <w:trHeight w:val="1142"/>
        </w:trPr>
        <w:tc>
          <w:tcPr>
            <w:tcW w:w="5855" w:type="dxa"/>
            <w:shd w:val="clear" w:color="auto" w:fill="auto"/>
            <w:hideMark/>
          </w:tcPr>
          <w:p w14:paraId="11EC7701" w14:textId="724800C2" w:rsidR="00FE50A3" w:rsidRPr="00331B31" w:rsidRDefault="00FE50A3" w:rsidP="00FE50A3">
            <w:pPr>
              <w:pStyle w:val="FieldworkHeading"/>
              <w:spacing w:before="0"/>
              <w:rPr>
                <w:b w:val="0"/>
                <w:bCs w:val="0"/>
                <w:sz w:val="24"/>
                <w:szCs w:val="24"/>
              </w:rPr>
            </w:pPr>
            <w:r w:rsidRPr="00331B31">
              <w:rPr>
                <w:rFonts w:cstheme="minorHAnsi"/>
                <w:b w:val="0"/>
                <w:bCs w:val="0"/>
                <w:sz w:val="24"/>
                <w:szCs w:val="24"/>
              </w:rPr>
              <w:t xml:space="preserve">Student utilizes feedback from ICF template assignment to </w:t>
            </w:r>
            <w:r w:rsidRPr="00331B31">
              <w:rPr>
                <w:rFonts w:cstheme="minorHAnsi"/>
                <w:sz w:val="24"/>
                <w:szCs w:val="24"/>
                <w:u w:val="single"/>
              </w:rPr>
              <w:t>formulate a list</w:t>
            </w:r>
            <w:r w:rsidRPr="00331B31">
              <w:rPr>
                <w:rFonts w:cstheme="minorHAnsi"/>
                <w:b w:val="0"/>
                <w:bCs w:val="0"/>
                <w:sz w:val="24"/>
                <w:szCs w:val="24"/>
              </w:rPr>
              <w:t xml:space="preserve"> of functional limitations that is inclusive, detailed (ie. not just ‘strength’ but </w:t>
            </w:r>
            <w:r w:rsidRPr="00331B31">
              <w:rPr>
                <w:rFonts w:ascii="Arial" w:hAnsi="Arial" w:cs="Arial"/>
                <w:b w:val="0"/>
                <w:bCs w:val="0"/>
                <w:sz w:val="24"/>
                <w:szCs w:val="24"/>
              </w:rPr>
              <w:t>↓</w:t>
            </w:r>
            <w:r w:rsidRPr="00331B31">
              <w:rPr>
                <w:rFonts w:cstheme="minorHAnsi"/>
                <w:b w:val="0"/>
                <w:bCs w:val="0"/>
                <w:sz w:val="24"/>
                <w:szCs w:val="24"/>
              </w:rPr>
              <w:t xml:space="preserve">RLE strength), and written using accepted terminology. </w:t>
            </w:r>
          </w:p>
        </w:tc>
        <w:tc>
          <w:tcPr>
            <w:tcW w:w="1260" w:type="dxa"/>
            <w:shd w:val="clear" w:color="auto" w:fill="auto"/>
          </w:tcPr>
          <w:p w14:paraId="379E0D7F" w14:textId="4F5218F9" w:rsidR="00FE50A3" w:rsidRPr="004378FE" w:rsidRDefault="00FE50A3" w:rsidP="00E652CC">
            <w:pPr>
              <w:spacing w:after="0" w:line="240" w:lineRule="auto"/>
              <w:jc w:val="center"/>
              <w:rPr>
                <w:rFonts w:ascii="Arial Nova Light" w:eastAsia="Times New Roman" w:hAnsi="Arial Nova Light" w:cs="Calibri"/>
                <w:color w:val="000000"/>
                <w:sz w:val="24"/>
                <w:szCs w:val="24"/>
              </w:rPr>
            </w:pPr>
            <w:r w:rsidRPr="004378FE">
              <w:rPr>
                <w:rFonts w:ascii="Arial Nova Light" w:hAnsi="Arial Nova Light"/>
                <w:sz w:val="24"/>
                <w:szCs w:val="24"/>
              </w:rPr>
              <w:t>3</w:t>
            </w:r>
          </w:p>
        </w:tc>
        <w:tc>
          <w:tcPr>
            <w:tcW w:w="1260" w:type="dxa"/>
          </w:tcPr>
          <w:p w14:paraId="09D0859E" w14:textId="3142FC7B" w:rsidR="00FE50A3" w:rsidRPr="004378FE" w:rsidRDefault="00FE50A3" w:rsidP="00E652CC">
            <w:pPr>
              <w:spacing w:after="0" w:line="240" w:lineRule="auto"/>
              <w:jc w:val="center"/>
              <w:rPr>
                <w:rFonts w:ascii="Arial Nova Light" w:eastAsia="Times New Roman" w:hAnsi="Arial Nova Light" w:cs="Calibri"/>
                <w:color w:val="000000"/>
                <w:sz w:val="24"/>
                <w:szCs w:val="24"/>
              </w:rPr>
            </w:pPr>
          </w:p>
        </w:tc>
        <w:tc>
          <w:tcPr>
            <w:tcW w:w="2605" w:type="dxa"/>
            <w:shd w:val="clear" w:color="auto" w:fill="auto"/>
          </w:tcPr>
          <w:p w14:paraId="45789A74" w14:textId="383DADD8" w:rsidR="00FE50A3" w:rsidRPr="004378FE" w:rsidRDefault="00FE50A3" w:rsidP="00FE50A3">
            <w:pPr>
              <w:spacing w:after="0" w:line="240" w:lineRule="auto"/>
              <w:rPr>
                <w:rFonts w:ascii="Arial Nova Light" w:eastAsia="Times New Roman" w:hAnsi="Arial Nova Light" w:cs="Calibri"/>
                <w:color w:val="000000"/>
                <w:sz w:val="24"/>
                <w:szCs w:val="24"/>
              </w:rPr>
            </w:pPr>
          </w:p>
        </w:tc>
      </w:tr>
      <w:tr w:rsidR="00FE50A3" w:rsidRPr="00B15426" w14:paraId="4C8E299F" w14:textId="77777777" w:rsidTr="00331B31">
        <w:trPr>
          <w:trHeight w:val="1115"/>
        </w:trPr>
        <w:tc>
          <w:tcPr>
            <w:tcW w:w="5855" w:type="dxa"/>
            <w:shd w:val="clear" w:color="auto" w:fill="auto"/>
          </w:tcPr>
          <w:p w14:paraId="7BFF8737" w14:textId="0E64D2EF" w:rsidR="00FE50A3" w:rsidRPr="00331B31" w:rsidRDefault="00FE50A3" w:rsidP="00FE50A3">
            <w:pPr>
              <w:pStyle w:val="FieldworkHeading"/>
              <w:spacing w:before="0"/>
              <w:rPr>
                <w:rFonts w:cstheme="minorHAnsi"/>
                <w:b w:val="0"/>
                <w:bCs w:val="0"/>
                <w:sz w:val="24"/>
                <w:szCs w:val="24"/>
                <w:shd w:val="clear" w:color="auto" w:fill="FFFFFF"/>
              </w:rPr>
            </w:pPr>
            <w:r w:rsidRPr="00331B31">
              <w:rPr>
                <w:rStyle w:val="description"/>
                <w:rFonts w:cstheme="minorHAnsi"/>
                <w:sz w:val="24"/>
                <w:szCs w:val="24"/>
                <w:u w:val="single"/>
                <w:shd w:val="clear" w:color="auto" w:fill="FFFFFF"/>
              </w:rPr>
              <w:t>Goal is</w:t>
            </w:r>
            <w:r w:rsidRPr="00331B31">
              <w:rPr>
                <w:rStyle w:val="description"/>
                <w:rFonts w:cstheme="minorHAnsi"/>
                <w:b w:val="0"/>
                <w:bCs w:val="0"/>
                <w:sz w:val="24"/>
                <w:szCs w:val="24"/>
                <w:u w:val="single"/>
                <w:shd w:val="clear" w:color="auto" w:fill="FFFFFF"/>
              </w:rPr>
              <w:t>:</w:t>
            </w:r>
            <w:r w:rsidR="00E63848" w:rsidRPr="00331B31">
              <w:rPr>
                <w:rStyle w:val="description"/>
                <w:rFonts w:cstheme="minorHAnsi"/>
                <w:b w:val="0"/>
                <w:bCs w:val="0"/>
                <w:sz w:val="24"/>
                <w:szCs w:val="24"/>
                <w:shd w:val="clear" w:color="auto" w:fill="FFFFFF"/>
              </w:rPr>
              <w:t xml:space="preserve"> </w:t>
            </w:r>
            <w:r w:rsidRPr="00331B31">
              <w:rPr>
                <w:rStyle w:val="description"/>
                <w:rFonts w:cstheme="minorHAnsi"/>
                <w:b w:val="0"/>
                <w:bCs w:val="0"/>
                <w:sz w:val="24"/>
                <w:szCs w:val="24"/>
                <w:shd w:val="clear" w:color="auto" w:fill="FFFFFF"/>
              </w:rPr>
              <w:t xml:space="preserve">specific to task, patient centered, measurable, includes level of assist needed, assistive device or no assistive device, is related to functional limitations listed, includes 'in order to' statement that is relevant and used acceptable terminology. </w:t>
            </w:r>
          </w:p>
        </w:tc>
        <w:tc>
          <w:tcPr>
            <w:tcW w:w="1260" w:type="dxa"/>
            <w:shd w:val="clear" w:color="auto" w:fill="auto"/>
          </w:tcPr>
          <w:p w14:paraId="14F3321C" w14:textId="121A43ED" w:rsidR="00FE50A3" w:rsidRPr="004378FE" w:rsidRDefault="00FE50A3" w:rsidP="00E652CC">
            <w:pPr>
              <w:spacing w:after="0" w:line="240" w:lineRule="auto"/>
              <w:jc w:val="center"/>
              <w:rPr>
                <w:rFonts w:ascii="Arial Nova Light" w:eastAsia="Times New Roman" w:hAnsi="Arial Nova Light" w:cs="Calibri"/>
                <w:color w:val="000000"/>
                <w:sz w:val="24"/>
                <w:szCs w:val="24"/>
              </w:rPr>
            </w:pPr>
            <w:r w:rsidRPr="004378FE">
              <w:rPr>
                <w:rFonts w:ascii="Arial Nova Light" w:hAnsi="Arial Nova Light"/>
                <w:sz w:val="24"/>
                <w:szCs w:val="24"/>
              </w:rPr>
              <w:t>8</w:t>
            </w:r>
          </w:p>
        </w:tc>
        <w:tc>
          <w:tcPr>
            <w:tcW w:w="1260" w:type="dxa"/>
          </w:tcPr>
          <w:p w14:paraId="407A6571" w14:textId="154031DA" w:rsidR="00FE50A3" w:rsidRPr="004378FE" w:rsidRDefault="00FE50A3" w:rsidP="00E652CC">
            <w:pPr>
              <w:spacing w:after="0" w:line="240" w:lineRule="auto"/>
              <w:jc w:val="center"/>
              <w:rPr>
                <w:rFonts w:ascii="Arial Nova Light" w:eastAsia="Times New Roman" w:hAnsi="Arial Nova Light" w:cs="Calibri"/>
                <w:color w:val="000000"/>
                <w:sz w:val="24"/>
                <w:szCs w:val="24"/>
              </w:rPr>
            </w:pPr>
          </w:p>
        </w:tc>
        <w:tc>
          <w:tcPr>
            <w:tcW w:w="2605" w:type="dxa"/>
            <w:shd w:val="clear" w:color="auto" w:fill="auto"/>
          </w:tcPr>
          <w:p w14:paraId="50D609A7" w14:textId="3BBE794C" w:rsidR="00FE50A3" w:rsidRPr="004378FE" w:rsidRDefault="00FE50A3" w:rsidP="00FE50A3">
            <w:pPr>
              <w:spacing w:after="0" w:line="240" w:lineRule="auto"/>
              <w:rPr>
                <w:rFonts w:ascii="Arial Nova Light" w:eastAsia="Times New Roman" w:hAnsi="Arial Nova Light" w:cs="Calibri"/>
                <w:color w:val="000000"/>
                <w:sz w:val="24"/>
                <w:szCs w:val="24"/>
              </w:rPr>
            </w:pPr>
          </w:p>
        </w:tc>
      </w:tr>
      <w:tr w:rsidR="00FE50A3" w:rsidRPr="00B15426" w14:paraId="69E0A2C5" w14:textId="77777777" w:rsidTr="00331B31">
        <w:trPr>
          <w:trHeight w:val="980"/>
        </w:trPr>
        <w:tc>
          <w:tcPr>
            <w:tcW w:w="5855" w:type="dxa"/>
            <w:shd w:val="clear" w:color="auto" w:fill="auto"/>
            <w:hideMark/>
          </w:tcPr>
          <w:p w14:paraId="04DF91B5" w14:textId="6B5A1B91" w:rsidR="00FE50A3" w:rsidRPr="00331B31" w:rsidRDefault="00FE50A3" w:rsidP="00E63848">
            <w:pPr>
              <w:rPr>
                <w:rFonts w:ascii="Tw Cen MT" w:hAnsi="Tw Cen MT"/>
                <w:color w:val="2F5496" w:themeColor="accent1" w:themeShade="BF"/>
                <w:sz w:val="24"/>
                <w:szCs w:val="24"/>
              </w:rPr>
            </w:pPr>
            <w:r w:rsidRPr="00331B31">
              <w:rPr>
                <w:rStyle w:val="description"/>
                <w:rFonts w:ascii="Tw Cen MT" w:hAnsi="Tw Cen MT" w:cstheme="minorHAnsi"/>
                <w:b/>
                <w:bCs/>
                <w:color w:val="2F5496" w:themeColor="accent1" w:themeShade="BF"/>
                <w:sz w:val="24"/>
                <w:szCs w:val="24"/>
                <w:u w:val="single"/>
                <w:shd w:val="clear" w:color="auto" w:fill="FFFFFF"/>
              </w:rPr>
              <w:t>Treatment Activity</w:t>
            </w:r>
            <w:r w:rsidR="00E63848" w:rsidRPr="00331B31">
              <w:rPr>
                <w:rStyle w:val="description"/>
                <w:rFonts w:ascii="Tw Cen MT" w:hAnsi="Tw Cen MT" w:cstheme="minorHAnsi"/>
                <w:color w:val="2F5496" w:themeColor="accent1" w:themeShade="BF"/>
                <w:sz w:val="24"/>
                <w:szCs w:val="24"/>
                <w:u w:val="single"/>
                <w:shd w:val="clear" w:color="auto" w:fill="FFFFFF"/>
              </w:rPr>
              <w:t>:</w:t>
            </w:r>
            <w:r w:rsidR="00E63848" w:rsidRPr="00331B31">
              <w:rPr>
                <w:rStyle w:val="description"/>
                <w:rFonts w:ascii="Tw Cen MT" w:hAnsi="Tw Cen MT" w:cstheme="minorHAnsi"/>
                <w:color w:val="2F5496" w:themeColor="accent1" w:themeShade="BF"/>
                <w:sz w:val="24"/>
                <w:szCs w:val="24"/>
                <w:shd w:val="clear" w:color="auto" w:fill="FFFFFF"/>
              </w:rPr>
              <w:t xml:space="preserve"> A</w:t>
            </w:r>
            <w:r w:rsidRPr="00331B31">
              <w:rPr>
                <w:rStyle w:val="description"/>
                <w:rFonts w:ascii="Tw Cen MT" w:hAnsi="Tw Cen MT" w:cstheme="minorHAnsi"/>
                <w:color w:val="2F5496" w:themeColor="accent1" w:themeShade="BF"/>
                <w:sz w:val="24"/>
                <w:szCs w:val="24"/>
                <w:shd w:val="clear" w:color="auto" w:fill="FFFFFF"/>
              </w:rPr>
              <w:t>ctivity or Exercise is safe, goal oriented, related to patient’s impairments and/or functional limitations and is relevant to patient case. Includes patient position, environmental considerations, practice conditions, equipment if indicated, therapist driven cues or assist needed.</w:t>
            </w:r>
          </w:p>
        </w:tc>
        <w:tc>
          <w:tcPr>
            <w:tcW w:w="1260" w:type="dxa"/>
            <w:shd w:val="clear" w:color="auto" w:fill="auto"/>
          </w:tcPr>
          <w:p w14:paraId="0FE5712C" w14:textId="00A8E561" w:rsidR="00FE50A3" w:rsidRPr="004378FE" w:rsidRDefault="00FE50A3" w:rsidP="00E652CC">
            <w:pPr>
              <w:spacing w:after="0" w:line="240" w:lineRule="auto"/>
              <w:jc w:val="center"/>
              <w:rPr>
                <w:rFonts w:ascii="Arial Nova Light" w:eastAsia="Times New Roman" w:hAnsi="Arial Nova Light" w:cs="Calibri"/>
                <w:color w:val="000000"/>
                <w:sz w:val="24"/>
                <w:szCs w:val="24"/>
              </w:rPr>
            </w:pPr>
            <w:r w:rsidRPr="004378FE">
              <w:rPr>
                <w:rFonts w:ascii="Arial Nova Light" w:hAnsi="Arial Nova Light"/>
                <w:sz w:val="24"/>
                <w:szCs w:val="24"/>
              </w:rPr>
              <w:t>8</w:t>
            </w:r>
          </w:p>
        </w:tc>
        <w:tc>
          <w:tcPr>
            <w:tcW w:w="1260" w:type="dxa"/>
          </w:tcPr>
          <w:p w14:paraId="3963659A" w14:textId="463E8E39" w:rsidR="00FE50A3" w:rsidRPr="004378FE" w:rsidRDefault="00FE50A3" w:rsidP="00E652CC">
            <w:pPr>
              <w:spacing w:after="0" w:line="240" w:lineRule="auto"/>
              <w:jc w:val="center"/>
              <w:rPr>
                <w:rFonts w:ascii="Arial Nova Light" w:eastAsia="Times New Roman" w:hAnsi="Arial Nova Light" w:cs="Calibri"/>
                <w:color w:val="000000"/>
                <w:sz w:val="24"/>
                <w:szCs w:val="24"/>
              </w:rPr>
            </w:pPr>
          </w:p>
        </w:tc>
        <w:tc>
          <w:tcPr>
            <w:tcW w:w="2605" w:type="dxa"/>
            <w:shd w:val="clear" w:color="auto" w:fill="auto"/>
          </w:tcPr>
          <w:p w14:paraId="70336319" w14:textId="5B14C10A" w:rsidR="00FE50A3" w:rsidRPr="004378FE" w:rsidRDefault="00FE50A3" w:rsidP="00FE50A3">
            <w:pPr>
              <w:spacing w:after="0" w:line="240" w:lineRule="auto"/>
              <w:rPr>
                <w:rFonts w:ascii="Arial Nova Light" w:eastAsia="Times New Roman" w:hAnsi="Arial Nova Light" w:cs="Calibri"/>
                <w:color w:val="000000"/>
                <w:sz w:val="24"/>
                <w:szCs w:val="24"/>
              </w:rPr>
            </w:pPr>
          </w:p>
        </w:tc>
      </w:tr>
      <w:tr w:rsidR="00FE50A3" w:rsidRPr="00B15426" w14:paraId="41AEA7F6" w14:textId="77777777" w:rsidTr="00331B31">
        <w:trPr>
          <w:trHeight w:val="557"/>
        </w:trPr>
        <w:tc>
          <w:tcPr>
            <w:tcW w:w="5855" w:type="dxa"/>
            <w:shd w:val="clear" w:color="auto" w:fill="auto"/>
          </w:tcPr>
          <w:p w14:paraId="0A3E697C" w14:textId="3CDC501C" w:rsidR="00FE50A3" w:rsidRPr="00331B31" w:rsidRDefault="00FE50A3" w:rsidP="00FE50A3">
            <w:pPr>
              <w:pStyle w:val="FieldworkHeading"/>
              <w:spacing w:before="0"/>
              <w:rPr>
                <w:rFonts w:cstheme="minorHAnsi"/>
                <w:b w:val="0"/>
                <w:bCs w:val="0"/>
                <w:sz w:val="24"/>
                <w:szCs w:val="24"/>
                <w:shd w:val="clear" w:color="auto" w:fill="FFFFFF"/>
              </w:rPr>
            </w:pPr>
            <w:r w:rsidRPr="00331B31">
              <w:rPr>
                <w:rStyle w:val="description"/>
                <w:rFonts w:cstheme="minorHAnsi"/>
                <w:sz w:val="24"/>
                <w:szCs w:val="24"/>
                <w:u w:val="single"/>
                <w:shd w:val="clear" w:color="auto" w:fill="FFFFFF"/>
              </w:rPr>
              <w:t>Rationale</w:t>
            </w:r>
            <w:r w:rsidR="00E63848" w:rsidRPr="00331B31">
              <w:rPr>
                <w:rStyle w:val="description"/>
                <w:rFonts w:cstheme="minorHAnsi"/>
                <w:b w:val="0"/>
                <w:bCs w:val="0"/>
                <w:sz w:val="24"/>
                <w:szCs w:val="24"/>
                <w:shd w:val="clear" w:color="auto" w:fill="FFFFFF"/>
              </w:rPr>
              <w:t xml:space="preserve"> </w:t>
            </w:r>
            <w:r w:rsidRPr="00331B31">
              <w:rPr>
                <w:rStyle w:val="description"/>
                <w:rFonts w:cstheme="minorHAnsi"/>
                <w:b w:val="0"/>
                <w:bCs w:val="0"/>
                <w:sz w:val="24"/>
                <w:szCs w:val="24"/>
                <w:shd w:val="clear" w:color="auto" w:fill="FFFFFF"/>
              </w:rPr>
              <w:t>is clear and provides insight into choice of activity or rejection of other activity or exercise. Motor control and skilled physical therapy terminology should be used.</w:t>
            </w:r>
          </w:p>
        </w:tc>
        <w:tc>
          <w:tcPr>
            <w:tcW w:w="1260" w:type="dxa"/>
            <w:shd w:val="clear" w:color="auto" w:fill="auto"/>
          </w:tcPr>
          <w:p w14:paraId="17616B34" w14:textId="470D2AA9" w:rsidR="00FE50A3" w:rsidRPr="004378FE" w:rsidRDefault="00FE50A3" w:rsidP="00E652CC">
            <w:pPr>
              <w:spacing w:after="0" w:line="240" w:lineRule="auto"/>
              <w:jc w:val="center"/>
              <w:rPr>
                <w:rFonts w:ascii="Arial Nova Light" w:eastAsia="Times New Roman" w:hAnsi="Arial Nova Light" w:cs="Calibri"/>
                <w:color w:val="000000"/>
                <w:sz w:val="24"/>
                <w:szCs w:val="24"/>
              </w:rPr>
            </w:pPr>
            <w:r w:rsidRPr="004378FE">
              <w:rPr>
                <w:rFonts w:ascii="Arial Nova Light" w:hAnsi="Arial Nova Light"/>
                <w:sz w:val="24"/>
                <w:szCs w:val="24"/>
              </w:rPr>
              <w:t>3</w:t>
            </w:r>
          </w:p>
        </w:tc>
        <w:tc>
          <w:tcPr>
            <w:tcW w:w="1260" w:type="dxa"/>
          </w:tcPr>
          <w:p w14:paraId="0F5A635D" w14:textId="692E643D" w:rsidR="00FE50A3" w:rsidRPr="004378FE" w:rsidRDefault="00FE50A3" w:rsidP="00E652CC">
            <w:pPr>
              <w:spacing w:after="0" w:line="240" w:lineRule="auto"/>
              <w:jc w:val="center"/>
              <w:rPr>
                <w:rFonts w:ascii="Arial Nova Light" w:eastAsia="Times New Roman" w:hAnsi="Arial Nova Light" w:cs="Calibri"/>
                <w:color w:val="000000"/>
                <w:sz w:val="24"/>
                <w:szCs w:val="24"/>
              </w:rPr>
            </w:pPr>
          </w:p>
        </w:tc>
        <w:tc>
          <w:tcPr>
            <w:tcW w:w="2605" w:type="dxa"/>
            <w:shd w:val="clear" w:color="auto" w:fill="auto"/>
          </w:tcPr>
          <w:p w14:paraId="19A2A67A" w14:textId="68CF0637" w:rsidR="00FE50A3" w:rsidRPr="004378FE" w:rsidRDefault="00FE50A3" w:rsidP="00FE50A3">
            <w:pPr>
              <w:spacing w:after="0" w:line="240" w:lineRule="auto"/>
              <w:rPr>
                <w:rFonts w:ascii="Arial Nova Light" w:eastAsia="Times New Roman" w:hAnsi="Arial Nova Light" w:cs="Calibri"/>
                <w:color w:val="000000"/>
                <w:sz w:val="24"/>
                <w:szCs w:val="24"/>
              </w:rPr>
            </w:pPr>
          </w:p>
        </w:tc>
      </w:tr>
      <w:tr w:rsidR="00FE50A3" w:rsidRPr="00B15426" w14:paraId="0FE5282F" w14:textId="77777777" w:rsidTr="00331B31">
        <w:trPr>
          <w:trHeight w:val="1544"/>
        </w:trPr>
        <w:tc>
          <w:tcPr>
            <w:tcW w:w="5855" w:type="dxa"/>
            <w:shd w:val="clear" w:color="auto" w:fill="auto"/>
          </w:tcPr>
          <w:p w14:paraId="19E8FF97" w14:textId="5DE7CEC7" w:rsidR="00FE50A3" w:rsidRPr="00331B31" w:rsidRDefault="00FE50A3" w:rsidP="00FE50A3">
            <w:pPr>
              <w:pStyle w:val="FieldworkHeading"/>
              <w:spacing w:before="0"/>
              <w:rPr>
                <w:b w:val="0"/>
                <w:bCs w:val="0"/>
                <w:sz w:val="24"/>
                <w:szCs w:val="24"/>
              </w:rPr>
            </w:pPr>
            <w:r w:rsidRPr="00331B31">
              <w:rPr>
                <w:rStyle w:val="description"/>
                <w:rFonts w:cstheme="minorHAnsi"/>
                <w:b w:val="0"/>
                <w:bCs w:val="0"/>
                <w:sz w:val="24"/>
                <w:szCs w:val="24"/>
                <w:shd w:val="clear" w:color="auto" w:fill="FFFFFF"/>
              </w:rPr>
              <w:t>There are at least 4 distinct ideas for</w:t>
            </w:r>
            <w:r w:rsidR="00331B31">
              <w:rPr>
                <w:rStyle w:val="description"/>
                <w:rFonts w:cstheme="minorHAnsi"/>
                <w:b w:val="0"/>
                <w:bCs w:val="0"/>
                <w:sz w:val="24"/>
                <w:szCs w:val="24"/>
                <w:shd w:val="clear" w:color="auto" w:fill="FFFFFF"/>
              </w:rPr>
              <w:t xml:space="preserve"> </w:t>
            </w:r>
            <w:r w:rsidRPr="00331B31">
              <w:rPr>
                <w:rStyle w:val="description"/>
                <w:rFonts w:cstheme="minorHAnsi"/>
                <w:sz w:val="24"/>
                <w:szCs w:val="24"/>
                <w:u w:val="single"/>
                <w:shd w:val="clear" w:color="auto" w:fill="FFFFFF"/>
              </w:rPr>
              <w:t>progression</w:t>
            </w:r>
            <w:r w:rsidRPr="00331B31">
              <w:rPr>
                <w:rStyle w:val="description"/>
                <w:rFonts w:cstheme="minorHAnsi"/>
                <w:b w:val="0"/>
                <w:bCs w:val="0"/>
                <w:sz w:val="24"/>
                <w:szCs w:val="24"/>
                <w:shd w:val="clear" w:color="auto" w:fill="FFFFFF"/>
              </w:rPr>
              <w:t xml:space="preserve"> of the initial activity or exercise that include relevant details and make sense for the case. This could include change in patient position, cues, environment, etc. not simply less assist for all.</w:t>
            </w:r>
          </w:p>
        </w:tc>
        <w:tc>
          <w:tcPr>
            <w:tcW w:w="1260" w:type="dxa"/>
            <w:shd w:val="clear" w:color="auto" w:fill="auto"/>
          </w:tcPr>
          <w:p w14:paraId="1AA21561" w14:textId="162734D7" w:rsidR="00FE50A3" w:rsidRPr="004378FE" w:rsidRDefault="00FE50A3" w:rsidP="00E652CC">
            <w:pPr>
              <w:spacing w:after="0" w:line="240" w:lineRule="auto"/>
              <w:jc w:val="center"/>
              <w:rPr>
                <w:rFonts w:ascii="Arial Nova Light" w:eastAsia="Times New Roman" w:hAnsi="Arial Nova Light" w:cs="Calibri"/>
                <w:color w:val="000000"/>
                <w:sz w:val="24"/>
                <w:szCs w:val="24"/>
              </w:rPr>
            </w:pPr>
            <w:r w:rsidRPr="004378FE">
              <w:rPr>
                <w:rFonts w:ascii="Arial Nova Light" w:hAnsi="Arial Nova Light"/>
                <w:sz w:val="24"/>
                <w:szCs w:val="24"/>
              </w:rPr>
              <w:t>4</w:t>
            </w:r>
          </w:p>
        </w:tc>
        <w:tc>
          <w:tcPr>
            <w:tcW w:w="1260" w:type="dxa"/>
          </w:tcPr>
          <w:p w14:paraId="571AF5B1" w14:textId="29BDDB07" w:rsidR="00FE50A3" w:rsidRPr="004378FE" w:rsidRDefault="00FE50A3" w:rsidP="00E652CC">
            <w:pPr>
              <w:spacing w:after="0" w:line="240" w:lineRule="auto"/>
              <w:jc w:val="center"/>
              <w:rPr>
                <w:rFonts w:ascii="Arial Nova Light" w:eastAsia="Times New Roman" w:hAnsi="Arial Nova Light" w:cs="Calibri"/>
                <w:color w:val="000000"/>
                <w:sz w:val="24"/>
                <w:szCs w:val="24"/>
              </w:rPr>
            </w:pPr>
          </w:p>
        </w:tc>
        <w:tc>
          <w:tcPr>
            <w:tcW w:w="2605" w:type="dxa"/>
            <w:shd w:val="clear" w:color="auto" w:fill="auto"/>
          </w:tcPr>
          <w:p w14:paraId="40505DC5" w14:textId="2A0F585E" w:rsidR="00FE50A3" w:rsidRPr="004378FE" w:rsidRDefault="00FE50A3" w:rsidP="00FE50A3">
            <w:pPr>
              <w:spacing w:after="0" w:line="240" w:lineRule="auto"/>
              <w:rPr>
                <w:rFonts w:ascii="Arial Nova Light" w:eastAsia="Times New Roman" w:hAnsi="Arial Nova Light" w:cs="Calibri"/>
                <w:color w:val="000000"/>
                <w:sz w:val="24"/>
                <w:szCs w:val="24"/>
              </w:rPr>
            </w:pPr>
          </w:p>
        </w:tc>
      </w:tr>
      <w:tr w:rsidR="00FE50A3" w:rsidRPr="00B15426" w14:paraId="677F6790" w14:textId="77777777" w:rsidTr="00331B31">
        <w:trPr>
          <w:trHeight w:val="800"/>
        </w:trPr>
        <w:tc>
          <w:tcPr>
            <w:tcW w:w="5855" w:type="dxa"/>
            <w:shd w:val="clear" w:color="auto" w:fill="auto"/>
          </w:tcPr>
          <w:p w14:paraId="4E6E7755" w14:textId="4920462D" w:rsidR="00FE50A3" w:rsidRPr="00331B31" w:rsidRDefault="00FE50A3" w:rsidP="00FE50A3">
            <w:pPr>
              <w:pStyle w:val="FieldworkHeading"/>
              <w:spacing w:before="0"/>
              <w:rPr>
                <w:b w:val="0"/>
                <w:bCs w:val="0"/>
                <w:sz w:val="24"/>
                <w:szCs w:val="24"/>
              </w:rPr>
            </w:pPr>
            <w:r w:rsidRPr="00331B31">
              <w:rPr>
                <w:rStyle w:val="description"/>
                <w:rFonts w:cstheme="minorHAnsi"/>
                <w:b w:val="0"/>
                <w:bCs w:val="0"/>
                <w:sz w:val="24"/>
                <w:szCs w:val="24"/>
                <w:shd w:val="clear" w:color="auto" w:fill="FFFFFF"/>
              </w:rPr>
              <w:t xml:space="preserve">There are at least 4 distinct ideas for </w:t>
            </w:r>
            <w:r w:rsidRPr="00331B31">
              <w:rPr>
                <w:rStyle w:val="description"/>
                <w:rFonts w:cstheme="minorHAnsi"/>
                <w:sz w:val="24"/>
                <w:szCs w:val="24"/>
                <w:u w:val="single"/>
                <w:shd w:val="clear" w:color="auto" w:fill="FFFFFF"/>
              </w:rPr>
              <w:t>regression</w:t>
            </w:r>
            <w:r w:rsidRPr="00331B31">
              <w:rPr>
                <w:rStyle w:val="description"/>
                <w:rFonts w:cstheme="minorHAnsi"/>
                <w:b w:val="0"/>
                <w:bCs w:val="0"/>
                <w:sz w:val="24"/>
                <w:szCs w:val="24"/>
                <w:shd w:val="clear" w:color="auto" w:fill="FFFFFF"/>
              </w:rPr>
              <w:t xml:space="preserve"> of the initial activity or exercise that include relevant details and make sense for the case. This could include change in patient position, cues, environment, etc. not simply more assist for all.</w:t>
            </w:r>
          </w:p>
        </w:tc>
        <w:tc>
          <w:tcPr>
            <w:tcW w:w="1260" w:type="dxa"/>
            <w:shd w:val="clear" w:color="auto" w:fill="auto"/>
          </w:tcPr>
          <w:p w14:paraId="7EE4E918" w14:textId="76311A44" w:rsidR="00FE50A3" w:rsidRPr="004378FE" w:rsidRDefault="00FE50A3" w:rsidP="00E652CC">
            <w:pPr>
              <w:spacing w:after="0" w:line="240" w:lineRule="auto"/>
              <w:jc w:val="center"/>
              <w:rPr>
                <w:rFonts w:ascii="Arial Nova Light" w:eastAsia="Times New Roman" w:hAnsi="Arial Nova Light" w:cs="Calibri"/>
                <w:color w:val="000000"/>
                <w:sz w:val="24"/>
                <w:szCs w:val="24"/>
              </w:rPr>
            </w:pPr>
            <w:r w:rsidRPr="004378FE">
              <w:rPr>
                <w:rFonts w:ascii="Arial Nova Light" w:hAnsi="Arial Nova Light"/>
                <w:sz w:val="24"/>
                <w:szCs w:val="24"/>
              </w:rPr>
              <w:t>4</w:t>
            </w:r>
          </w:p>
        </w:tc>
        <w:tc>
          <w:tcPr>
            <w:tcW w:w="1260" w:type="dxa"/>
          </w:tcPr>
          <w:p w14:paraId="2ECF292B" w14:textId="5B153876" w:rsidR="00FE50A3" w:rsidRPr="004378FE" w:rsidRDefault="00FE50A3" w:rsidP="00E652CC">
            <w:pPr>
              <w:spacing w:after="0" w:line="240" w:lineRule="auto"/>
              <w:jc w:val="center"/>
              <w:rPr>
                <w:rFonts w:ascii="Arial Nova Light" w:eastAsia="Times New Roman" w:hAnsi="Arial Nova Light" w:cs="Calibri"/>
                <w:color w:val="000000"/>
                <w:sz w:val="24"/>
                <w:szCs w:val="24"/>
              </w:rPr>
            </w:pPr>
          </w:p>
        </w:tc>
        <w:tc>
          <w:tcPr>
            <w:tcW w:w="2605" w:type="dxa"/>
            <w:shd w:val="clear" w:color="auto" w:fill="auto"/>
          </w:tcPr>
          <w:p w14:paraId="5C6B1C61" w14:textId="5162EC6F" w:rsidR="00FE50A3" w:rsidRPr="004378FE" w:rsidRDefault="00FE50A3" w:rsidP="00FE50A3">
            <w:pPr>
              <w:spacing w:after="0" w:line="240" w:lineRule="auto"/>
              <w:rPr>
                <w:rFonts w:ascii="Arial Nova Light" w:eastAsia="Times New Roman" w:hAnsi="Arial Nova Light" w:cs="Calibri"/>
                <w:color w:val="000000"/>
                <w:sz w:val="24"/>
                <w:szCs w:val="24"/>
              </w:rPr>
            </w:pPr>
          </w:p>
        </w:tc>
      </w:tr>
      <w:tr w:rsidR="00BF1F4C" w:rsidRPr="00B15426" w14:paraId="3E48C1F5" w14:textId="77777777" w:rsidTr="00331B31">
        <w:trPr>
          <w:trHeight w:val="422"/>
        </w:trPr>
        <w:tc>
          <w:tcPr>
            <w:tcW w:w="5855" w:type="dxa"/>
            <w:shd w:val="clear" w:color="auto" w:fill="auto"/>
          </w:tcPr>
          <w:p w14:paraId="69D1574D" w14:textId="00548275" w:rsidR="00BF1F4C" w:rsidRPr="00331B31" w:rsidRDefault="00331B31" w:rsidP="00BF1F4C">
            <w:pPr>
              <w:pStyle w:val="FieldworkHeading"/>
              <w:spacing w:before="0"/>
              <w:rPr>
                <w:sz w:val="28"/>
                <w:szCs w:val="28"/>
              </w:rPr>
            </w:pPr>
            <w:r w:rsidRPr="00331B31">
              <w:rPr>
                <w:sz w:val="28"/>
                <w:szCs w:val="28"/>
              </w:rPr>
              <w:t>Total</w:t>
            </w:r>
          </w:p>
        </w:tc>
        <w:tc>
          <w:tcPr>
            <w:tcW w:w="1260" w:type="dxa"/>
            <w:shd w:val="clear" w:color="auto" w:fill="auto"/>
          </w:tcPr>
          <w:p w14:paraId="1F0F08DB" w14:textId="4B461325" w:rsidR="00BF1F4C" w:rsidRPr="004378FE" w:rsidRDefault="004378FE" w:rsidP="00E652CC">
            <w:pPr>
              <w:spacing w:after="0" w:line="240" w:lineRule="auto"/>
              <w:jc w:val="center"/>
              <w:rPr>
                <w:rFonts w:ascii="Arial Nova Light" w:eastAsia="Times New Roman" w:hAnsi="Arial Nova Light" w:cs="Calibri"/>
                <w:color w:val="000000"/>
                <w:sz w:val="24"/>
                <w:szCs w:val="24"/>
              </w:rPr>
            </w:pPr>
            <w:r w:rsidRPr="004378FE">
              <w:rPr>
                <w:rFonts w:ascii="Arial Nova Light" w:eastAsia="Times New Roman" w:hAnsi="Arial Nova Light" w:cs="Calibri"/>
                <w:color w:val="000000"/>
                <w:sz w:val="24"/>
                <w:szCs w:val="24"/>
              </w:rPr>
              <w:t>30</w:t>
            </w:r>
          </w:p>
        </w:tc>
        <w:tc>
          <w:tcPr>
            <w:tcW w:w="1260" w:type="dxa"/>
          </w:tcPr>
          <w:p w14:paraId="189C8FB6" w14:textId="0147653C" w:rsidR="00BF1F4C" w:rsidRPr="004378FE" w:rsidRDefault="00BF1F4C" w:rsidP="00E652CC">
            <w:pPr>
              <w:spacing w:after="0" w:line="240" w:lineRule="auto"/>
              <w:jc w:val="center"/>
              <w:rPr>
                <w:rFonts w:ascii="Arial Nova Light" w:eastAsia="Times New Roman" w:hAnsi="Arial Nova Light" w:cs="Calibri"/>
                <w:color w:val="000000"/>
                <w:sz w:val="24"/>
                <w:szCs w:val="24"/>
              </w:rPr>
            </w:pPr>
          </w:p>
        </w:tc>
        <w:tc>
          <w:tcPr>
            <w:tcW w:w="2605" w:type="dxa"/>
            <w:shd w:val="clear" w:color="auto" w:fill="auto"/>
          </w:tcPr>
          <w:p w14:paraId="1ED371E8" w14:textId="76644F69" w:rsidR="00BF1F4C" w:rsidRPr="004378FE" w:rsidRDefault="00BF1F4C" w:rsidP="00C157D8">
            <w:pPr>
              <w:spacing w:after="0" w:line="240" w:lineRule="auto"/>
              <w:rPr>
                <w:rFonts w:ascii="Arial Nova Light" w:eastAsia="Times New Roman" w:hAnsi="Arial Nova Light" w:cs="Calibri"/>
                <w:color w:val="000000"/>
                <w:sz w:val="24"/>
                <w:szCs w:val="24"/>
              </w:rPr>
            </w:pPr>
          </w:p>
        </w:tc>
      </w:tr>
    </w:tbl>
    <w:p w14:paraId="48DA3A22" w14:textId="77777777" w:rsidR="00B713EE" w:rsidRDefault="00B713EE" w:rsidP="00AF0E75"/>
    <w:sectPr w:rsidR="00B713EE" w:rsidSect="00E63848">
      <w:headerReference w:type="default" r:id="rId7"/>
      <w:footerReference w:type="default" r:id="rId8"/>
      <w:pgSz w:w="12240" w:h="15840"/>
      <w:pgMar w:top="1440" w:right="1440" w:bottom="1267"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145F" w14:textId="77777777" w:rsidR="00F2559B" w:rsidRDefault="00F2559B" w:rsidP="007F162B">
      <w:pPr>
        <w:spacing w:after="0" w:line="240" w:lineRule="auto"/>
      </w:pPr>
      <w:r>
        <w:separator/>
      </w:r>
    </w:p>
  </w:endnote>
  <w:endnote w:type="continuationSeparator" w:id="0">
    <w:p w14:paraId="39D543AC" w14:textId="77777777" w:rsidR="00F2559B" w:rsidRDefault="00F2559B" w:rsidP="007F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A801" w14:textId="12C4FD53" w:rsidR="007F162B" w:rsidRPr="00A13B42" w:rsidRDefault="004C1997" w:rsidP="004C1997">
    <w:pPr>
      <w:pStyle w:val="Footer"/>
      <w:tabs>
        <w:tab w:val="left" w:pos="7851"/>
      </w:tabs>
      <w:spacing w:before="240"/>
      <w:jc w:val="center"/>
      <w:rPr>
        <w:color w:val="2F5597"/>
      </w:rPr>
    </w:pPr>
    <w:r w:rsidRPr="00A13B42">
      <w:rPr>
        <w:noProof/>
        <w:color w:val="2F5597"/>
      </w:rPr>
      <w:drawing>
        <wp:anchor distT="0" distB="0" distL="114300" distR="114300" simplePos="0" relativeHeight="251665408" behindDoc="0" locked="0" layoutInCell="1" allowOverlap="1" wp14:anchorId="51A8B781" wp14:editId="5094C2CD">
          <wp:simplePos x="0" y="0"/>
          <mc:AlternateContent>
            <mc:Choice Requires="wp14">
              <wp:positionH relativeFrom="rightMargin">
                <wp14:pctPosHOffset>-150000</wp14:pctPosHOffset>
              </wp:positionH>
            </mc:Choice>
            <mc:Fallback>
              <wp:positionH relativeFrom="page">
                <wp:posOffset>5486400</wp:posOffset>
              </wp:positionH>
            </mc:Fallback>
          </mc:AlternateContent>
          <wp:positionV relativeFrom="paragraph">
            <wp:posOffset>332023</wp:posOffset>
          </wp:positionV>
          <wp:extent cx="2112264" cy="173736"/>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bsite.png"/>
                  <pic:cNvPicPr/>
                </pic:nvPicPr>
                <pic:blipFill>
                  <a:blip r:embed="rId1">
                    <a:extLst>
                      <a:ext uri="{28A0092B-C50C-407E-A947-70E740481C1C}">
                        <a14:useLocalDpi xmlns:a14="http://schemas.microsoft.com/office/drawing/2010/main" val="0"/>
                      </a:ext>
                    </a:extLst>
                  </a:blip>
                  <a:stretch>
                    <a:fillRect/>
                  </a:stretch>
                </pic:blipFill>
                <pic:spPr>
                  <a:xfrm>
                    <a:off x="0" y="0"/>
                    <a:ext cx="2112264" cy="173736"/>
                  </a:xfrm>
                  <a:prstGeom prst="rect">
                    <a:avLst/>
                  </a:prstGeom>
                </pic:spPr>
              </pic:pic>
            </a:graphicData>
          </a:graphic>
          <wp14:sizeRelH relativeFrom="margin">
            <wp14:pctWidth>0</wp14:pctWidth>
          </wp14:sizeRelH>
          <wp14:sizeRelV relativeFrom="margin">
            <wp14:pctHeight>0</wp14:pctHeight>
          </wp14:sizeRelV>
        </wp:anchor>
      </w:drawing>
    </w:r>
    <w:r w:rsidRPr="00A13B42">
      <w:rPr>
        <w:noProof/>
        <w:color w:val="2F5597"/>
      </w:rPr>
      <w:drawing>
        <wp:anchor distT="0" distB="0" distL="114300" distR="114300" simplePos="0" relativeHeight="251664384" behindDoc="0" locked="0" layoutInCell="1" allowOverlap="1" wp14:anchorId="760224BC" wp14:editId="62508B32">
          <wp:simplePos x="0" y="0"/>
          <wp:positionH relativeFrom="column">
            <wp:posOffset>-739140</wp:posOffset>
          </wp:positionH>
          <wp:positionV relativeFrom="paragraph">
            <wp:posOffset>234978</wp:posOffset>
          </wp:positionV>
          <wp:extent cx="2233930" cy="3575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xtWhite-BkgdTransparent-Size256px.png"/>
                  <pic:cNvPicPr/>
                </pic:nvPicPr>
                <pic:blipFill>
                  <a:blip r:embed="rId2">
                    <a:extLst>
                      <a:ext uri="{28A0092B-C50C-407E-A947-70E740481C1C}">
                        <a14:useLocalDpi xmlns:a14="http://schemas.microsoft.com/office/drawing/2010/main" val="0"/>
                      </a:ext>
                    </a:extLst>
                  </a:blip>
                  <a:stretch>
                    <a:fillRect/>
                  </a:stretch>
                </pic:blipFill>
                <pic:spPr>
                  <a:xfrm>
                    <a:off x="0" y="0"/>
                    <a:ext cx="2233930" cy="357505"/>
                  </a:xfrm>
                  <a:prstGeom prst="rect">
                    <a:avLst/>
                  </a:prstGeom>
                </pic:spPr>
              </pic:pic>
            </a:graphicData>
          </a:graphic>
          <wp14:sizeRelH relativeFrom="margin">
            <wp14:pctWidth>0</wp14:pctWidth>
          </wp14:sizeRelH>
          <wp14:sizeRelV relativeFrom="margin">
            <wp14:pctHeight>0</wp14:pctHeight>
          </wp14:sizeRelV>
        </wp:anchor>
      </w:drawing>
    </w:r>
    <w:r w:rsidRPr="00A13B42">
      <w:rPr>
        <w:noProof/>
        <w:color w:val="2F5597"/>
      </w:rPr>
      <mc:AlternateContent>
        <mc:Choice Requires="wps">
          <w:drawing>
            <wp:anchor distT="0" distB="0" distL="114300" distR="114300" simplePos="0" relativeHeight="251663360" behindDoc="1" locked="0" layoutInCell="1" allowOverlap="1" wp14:anchorId="2DE2200B" wp14:editId="094E3B18">
              <wp:simplePos x="0" y="0"/>
              <wp:positionH relativeFrom="page">
                <wp:align>left</wp:align>
              </wp:positionH>
              <wp:positionV relativeFrom="paragraph">
                <wp:posOffset>-33738</wp:posOffset>
              </wp:positionV>
              <wp:extent cx="10073668" cy="771277"/>
              <wp:effectExtent l="0" t="0" r="3810" b="0"/>
              <wp:wrapNone/>
              <wp:docPr id="30" name="Rectangle 30"/>
              <wp:cNvGraphicFramePr/>
              <a:graphic xmlns:a="http://schemas.openxmlformats.org/drawingml/2006/main">
                <a:graphicData uri="http://schemas.microsoft.com/office/word/2010/wordprocessingShape">
                  <wps:wsp>
                    <wps:cNvSpPr/>
                    <wps:spPr>
                      <a:xfrm>
                        <a:off x="0" y="0"/>
                        <a:ext cx="10073668" cy="771277"/>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36670" id="Rectangle 30" o:spid="_x0000_s1026" style="position:absolute;margin-left:0;margin-top:-2.65pt;width:793.2pt;height:60.7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" fillcolor="#2f5496 [2404]" stroked="f" strokeweight="1pt">
              <w10:wrap anchorx="page"/>
            </v:rect>
          </w:pict>
        </mc:Fallback>
      </mc:AlternateContent>
    </w:r>
    <w:r w:rsidRPr="00A13B42">
      <w:rPr>
        <w:rFonts w:ascii="Tw Cen MT" w:hAnsi="Tw Cen MT"/>
        <w:color w:val="2F5597"/>
        <w:sz w:val="72"/>
        <w:szCs w:val="72"/>
      </w:rPr>
      <w:t>V</w:t>
    </w:r>
    <w:r w:rsidR="00A13B42" w:rsidRPr="00A13B42">
      <w:rPr>
        <w:rFonts w:ascii="Tw Cen MT" w:hAnsi="Tw Cen MT"/>
        <w:color w:val="2F5597"/>
        <w:sz w:val="72"/>
        <w:szCs w:val="7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AFF7" w14:textId="77777777" w:rsidR="00F2559B" w:rsidRDefault="00F2559B" w:rsidP="007F162B">
      <w:pPr>
        <w:spacing w:after="0" w:line="240" w:lineRule="auto"/>
      </w:pPr>
      <w:r>
        <w:separator/>
      </w:r>
    </w:p>
  </w:footnote>
  <w:footnote w:type="continuationSeparator" w:id="0">
    <w:p w14:paraId="2CCBEA87" w14:textId="77777777" w:rsidR="00F2559B" w:rsidRDefault="00F2559B" w:rsidP="007F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90A8" w14:textId="0E947398" w:rsidR="00D43850" w:rsidRPr="006F32B8" w:rsidRDefault="00D43850" w:rsidP="00D43850">
    <w:pPr>
      <w:pStyle w:val="Footer"/>
      <w:tabs>
        <w:tab w:val="clear" w:pos="9360"/>
      </w:tabs>
      <w:spacing w:before="280"/>
      <w:ind w:left="-720" w:right="-720"/>
      <w:jc w:val="center"/>
      <w:rPr>
        <w:sz w:val="52"/>
        <w:szCs w:val="52"/>
      </w:rPr>
    </w:pPr>
    <w:r w:rsidRPr="006F32B8">
      <w:rPr>
        <w:noProof/>
        <w:sz w:val="52"/>
        <w:szCs w:val="52"/>
      </w:rPr>
      <mc:AlternateContent>
        <mc:Choice Requires="wps">
          <w:drawing>
            <wp:anchor distT="0" distB="0" distL="114300" distR="114300" simplePos="0" relativeHeight="251667456" behindDoc="1" locked="0" layoutInCell="1" allowOverlap="1" wp14:anchorId="40434CC1" wp14:editId="70E46C24">
              <wp:simplePos x="0" y="0"/>
              <wp:positionH relativeFrom="page">
                <wp:align>right</wp:align>
              </wp:positionH>
              <wp:positionV relativeFrom="paragraph">
                <wp:posOffset>7951</wp:posOffset>
              </wp:positionV>
              <wp:extent cx="10312842" cy="733425"/>
              <wp:effectExtent l="0" t="0" r="0" b="9525"/>
              <wp:wrapNone/>
              <wp:docPr id="3" name="Rectangle 3"/>
              <wp:cNvGraphicFramePr/>
              <a:graphic xmlns:a="http://schemas.openxmlformats.org/drawingml/2006/main">
                <a:graphicData uri="http://schemas.microsoft.com/office/word/2010/wordprocessingShape">
                  <wps:wsp>
                    <wps:cNvSpPr/>
                    <wps:spPr>
                      <a:xfrm>
                        <a:off x="0" y="0"/>
                        <a:ext cx="10312842" cy="73342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67D0B" id="Rectangle 3" o:spid="_x0000_s1026" style="position:absolute;margin-left:760.85pt;margin-top:.65pt;width:812.05pt;height:57.75pt;z-index:-2516490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" fillcolor="#2f5496 [2404]" stroked="f" strokeweight="1pt">
              <w10:wrap anchorx="page"/>
            </v:rect>
          </w:pict>
        </mc:Fallback>
      </mc:AlternateContent>
    </w:r>
    <w:r w:rsidR="00FE50A3">
      <w:rPr>
        <w:rFonts w:ascii="Tw Cen MT" w:hAnsi="Tw Cen MT"/>
        <w:color w:val="FFFFFF" w:themeColor="background1"/>
        <w:sz w:val="52"/>
        <w:szCs w:val="52"/>
      </w:rPr>
      <w:t>Utilizing the ICF Model for Treatment Planning</w:t>
    </w:r>
    <w:r w:rsidR="00C157D8">
      <w:rPr>
        <w:rFonts w:ascii="Tw Cen MT" w:hAnsi="Tw Cen MT"/>
        <w:color w:val="FFFFFF" w:themeColor="background1"/>
        <w:sz w:val="52"/>
        <w:szCs w:val="52"/>
      </w:rPr>
      <w:t xml:space="preserve"> (Ben)</w:t>
    </w:r>
  </w:p>
  <w:p w14:paraId="0AF81CED" w14:textId="47503F90" w:rsidR="0020035A" w:rsidRDefault="002003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CE7"/>
    <w:multiLevelType w:val="multilevel"/>
    <w:tmpl w:val="193C644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val="0"/>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 w15:restartNumberingAfterBreak="0">
    <w:nsid w:val="03323544"/>
    <w:multiLevelType w:val="hybridMultilevel"/>
    <w:tmpl w:val="6D16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500F5"/>
    <w:multiLevelType w:val="hybridMultilevel"/>
    <w:tmpl w:val="C65C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969EC"/>
    <w:multiLevelType w:val="hybridMultilevel"/>
    <w:tmpl w:val="C50E4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5268F"/>
    <w:multiLevelType w:val="multilevel"/>
    <w:tmpl w:val="193C644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val="0"/>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 w15:restartNumberingAfterBreak="0">
    <w:nsid w:val="1BE018C0"/>
    <w:multiLevelType w:val="hybridMultilevel"/>
    <w:tmpl w:val="57D6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27046"/>
    <w:multiLevelType w:val="multilevel"/>
    <w:tmpl w:val="193C644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val="0"/>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7" w15:restartNumberingAfterBreak="0">
    <w:nsid w:val="28D07A88"/>
    <w:multiLevelType w:val="multilevel"/>
    <w:tmpl w:val="193C644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val="0"/>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8" w15:restartNumberingAfterBreak="0">
    <w:nsid w:val="2907276E"/>
    <w:multiLevelType w:val="multilevel"/>
    <w:tmpl w:val="193C644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val="0"/>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9" w15:restartNumberingAfterBreak="0">
    <w:nsid w:val="299C075C"/>
    <w:multiLevelType w:val="hybridMultilevel"/>
    <w:tmpl w:val="3C5C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E2C3D"/>
    <w:multiLevelType w:val="multilevel"/>
    <w:tmpl w:val="193C644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val="0"/>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 w15:restartNumberingAfterBreak="0">
    <w:nsid w:val="2BFB799F"/>
    <w:multiLevelType w:val="multilevel"/>
    <w:tmpl w:val="C5DC20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2" w15:restartNumberingAfterBreak="0">
    <w:nsid w:val="2C643D15"/>
    <w:multiLevelType w:val="hybridMultilevel"/>
    <w:tmpl w:val="24ECC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77E5B"/>
    <w:multiLevelType w:val="hybridMultilevel"/>
    <w:tmpl w:val="810E7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D12440"/>
    <w:multiLevelType w:val="hybridMultilevel"/>
    <w:tmpl w:val="AA4A6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D62E18"/>
    <w:multiLevelType w:val="multilevel"/>
    <w:tmpl w:val="193C644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val="0"/>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6" w15:restartNumberingAfterBreak="0">
    <w:nsid w:val="39971495"/>
    <w:multiLevelType w:val="hybridMultilevel"/>
    <w:tmpl w:val="96C23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823FE"/>
    <w:multiLevelType w:val="hybridMultilevel"/>
    <w:tmpl w:val="040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D39BC"/>
    <w:multiLevelType w:val="multilevel"/>
    <w:tmpl w:val="193C644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val="0"/>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9" w15:restartNumberingAfterBreak="0">
    <w:nsid w:val="475254BC"/>
    <w:multiLevelType w:val="hybridMultilevel"/>
    <w:tmpl w:val="082C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46DFF"/>
    <w:multiLevelType w:val="hybridMultilevel"/>
    <w:tmpl w:val="0B4A92A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E40EDC"/>
    <w:multiLevelType w:val="hybridMultilevel"/>
    <w:tmpl w:val="5DB0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51003"/>
    <w:multiLevelType w:val="multilevel"/>
    <w:tmpl w:val="193C644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val="0"/>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3" w15:restartNumberingAfterBreak="0">
    <w:nsid w:val="55F3036A"/>
    <w:multiLevelType w:val="multilevel"/>
    <w:tmpl w:val="193C644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val="0"/>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4" w15:restartNumberingAfterBreak="0">
    <w:nsid w:val="56D73D75"/>
    <w:multiLevelType w:val="multilevel"/>
    <w:tmpl w:val="193C644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val="0"/>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5" w15:restartNumberingAfterBreak="0">
    <w:nsid w:val="61AD016E"/>
    <w:multiLevelType w:val="hybridMultilevel"/>
    <w:tmpl w:val="9FB69F62"/>
    <w:lvl w:ilvl="0" w:tplc="DC58B5C8">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52D8B"/>
    <w:multiLevelType w:val="multilevel"/>
    <w:tmpl w:val="C5DC20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right"/>
      <w:pPr>
        <w:ind w:left="1080" w:hanging="36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7" w15:restartNumberingAfterBreak="0">
    <w:nsid w:val="67AB6974"/>
    <w:multiLevelType w:val="multilevel"/>
    <w:tmpl w:val="193C644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val="0"/>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8" w15:restartNumberingAfterBreak="0">
    <w:nsid w:val="68CC1873"/>
    <w:multiLevelType w:val="hybridMultilevel"/>
    <w:tmpl w:val="5212D2A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88D0C22"/>
    <w:multiLevelType w:val="multilevel"/>
    <w:tmpl w:val="193C6448"/>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b w:val="0"/>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num w:numId="1" w16cid:durableId="270674290">
    <w:abstractNumId w:val="13"/>
  </w:num>
  <w:num w:numId="2" w16cid:durableId="76947954">
    <w:abstractNumId w:val="1"/>
  </w:num>
  <w:num w:numId="3" w16cid:durableId="464350266">
    <w:abstractNumId w:val="16"/>
  </w:num>
  <w:num w:numId="4" w16cid:durableId="656765595">
    <w:abstractNumId w:val="9"/>
  </w:num>
  <w:num w:numId="5" w16cid:durableId="1827866671">
    <w:abstractNumId w:val="29"/>
  </w:num>
  <w:num w:numId="6" w16cid:durableId="637149161">
    <w:abstractNumId w:val="7"/>
  </w:num>
  <w:num w:numId="7" w16cid:durableId="1852140536">
    <w:abstractNumId w:val="26"/>
  </w:num>
  <w:num w:numId="8" w16cid:durableId="1504392481">
    <w:abstractNumId w:val="15"/>
  </w:num>
  <w:num w:numId="9" w16cid:durableId="865286477">
    <w:abstractNumId w:val="27"/>
  </w:num>
  <w:num w:numId="10" w16cid:durableId="969285987">
    <w:abstractNumId w:val="10"/>
  </w:num>
  <w:num w:numId="11" w16cid:durableId="1982340573">
    <w:abstractNumId w:val="11"/>
  </w:num>
  <w:num w:numId="12" w16cid:durableId="1742485427">
    <w:abstractNumId w:val="23"/>
  </w:num>
  <w:num w:numId="13" w16cid:durableId="641692172">
    <w:abstractNumId w:val="8"/>
  </w:num>
  <w:num w:numId="14" w16cid:durableId="412364099">
    <w:abstractNumId w:val="18"/>
  </w:num>
  <w:num w:numId="15" w16cid:durableId="350575204">
    <w:abstractNumId w:val="0"/>
  </w:num>
  <w:num w:numId="16" w16cid:durableId="334041415">
    <w:abstractNumId w:val="24"/>
  </w:num>
  <w:num w:numId="17" w16cid:durableId="7830422">
    <w:abstractNumId w:val="4"/>
  </w:num>
  <w:num w:numId="18" w16cid:durableId="339241005">
    <w:abstractNumId w:val="6"/>
  </w:num>
  <w:num w:numId="19" w16cid:durableId="870612080">
    <w:abstractNumId w:val="22"/>
  </w:num>
  <w:num w:numId="20" w16cid:durableId="1318344367">
    <w:abstractNumId w:val="14"/>
  </w:num>
  <w:num w:numId="21" w16cid:durableId="1889491586">
    <w:abstractNumId w:val="19"/>
  </w:num>
  <w:num w:numId="22" w16cid:durableId="682973503">
    <w:abstractNumId w:val="25"/>
  </w:num>
  <w:num w:numId="23" w16cid:durableId="732854362">
    <w:abstractNumId w:val="2"/>
  </w:num>
  <w:num w:numId="24" w16cid:durableId="1120802295">
    <w:abstractNumId w:val="20"/>
  </w:num>
  <w:num w:numId="25" w16cid:durableId="2024430160">
    <w:abstractNumId w:val="28"/>
  </w:num>
  <w:num w:numId="26" w16cid:durableId="965738587">
    <w:abstractNumId w:val="3"/>
  </w:num>
  <w:num w:numId="27" w16cid:durableId="1170102174">
    <w:abstractNumId w:val="12"/>
  </w:num>
  <w:num w:numId="28" w16cid:durableId="1853059865">
    <w:abstractNumId w:val="17"/>
  </w:num>
  <w:num w:numId="29" w16cid:durableId="210769772">
    <w:abstractNumId w:val="5"/>
  </w:num>
  <w:num w:numId="30" w16cid:durableId="14663135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0NLS0sDQzMTMytzBW0lEKTi0uzszPAykwNKgFAC5KCKgtAAAA"/>
  </w:docVars>
  <w:rsids>
    <w:rsidRoot w:val="007413A4"/>
    <w:rsid w:val="00027F2D"/>
    <w:rsid w:val="000311CE"/>
    <w:rsid w:val="00054543"/>
    <w:rsid w:val="000D1D0A"/>
    <w:rsid w:val="000D1E68"/>
    <w:rsid w:val="000D5C8F"/>
    <w:rsid w:val="00125B59"/>
    <w:rsid w:val="0015109A"/>
    <w:rsid w:val="0015341E"/>
    <w:rsid w:val="00162815"/>
    <w:rsid w:val="00173397"/>
    <w:rsid w:val="001A478A"/>
    <w:rsid w:val="001A6B9C"/>
    <w:rsid w:val="001C3929"/>
    <w:rsid w:val="001E656F"/>
    <w:rsid w:val="001F3F94"/>
    <w:rsid w:val="001F6B3C"/>
    <w:rsid w:val="0020035A"/>
    <w:rsid w:val="00223C1C"/>
    <w:rsid w:val="0026009F"/>
    <w:rsid w:val="00267F76"/>
    <w:rsid w:val="00276AC9"/>
    <w:rsid w:val="00276B70"/>
    <w:rsid w:val="002A0C2B"/>
    <w:rsid w:val="002A1F94"/>
    <w:rsid w:val="002B7084"/>
    <w:rsid w:val="002D3D46"/>
    <w:rsid w:val="002D6C5D"/>
    <w:rsid w:val="002E6DA9"/>
    <w:rsid w:val="00331B31"/>
    <w:rsid w:val="00343C26"/>
    <w:rsid w:val="00351BA2"/>
    <w:rsid w:val="00354076"/>
    <w:rsid w:val="0037308B"/>
    <w:rsid w:val="003B63B5"/>
    <w:rsid w:val="00416A68"/>
    <w:rsid w:val="00433BD3"/>
    <w:rsid w:val="0043656C"/>
    <w:rsid w:val="004378FE"/>
    <w:rsid w:val="00440C8C"/>
    <w:rsid w:val="00457FFB"/>
    <w:rsid w:val="00484A20"/>
    <w:rsid w:val="004918A2"/>
    <w:rsid w:val="00494F57"/>
    <w:rsid w:val="004B524E"/>
    <w:rsid w:val="004B54A8"/>
    <w:rsid w:val="004B6FBF"/>
    <w:rsid w:val="004C0C60"/>
    <w:rsid w:val="004C1997"/>
    <w:rsid w:val="004E4667"/>
    <w:rsid w:val="004E5B2E"/>
    <w:rsid w:val="004E674E"/>
    <w:rsid w:val="0050187A"/>
    <w:rsid w:val="00503FEC"/>
    <w:rsid w:val="005237F1"/>
    <w:rsid w:val="005256C5"/>
    <w:rsid w:val="00574092"/>
    <w:rsid w:val="005867FE"/>
    <w:rsid w:val="005A088A"/>
    <w:rsid w:val="005B5C58"/>
    <w:rsid w:val="005C1250"/>
    <w:rsid w:val="005C275C"/>
    <w:rsid w:val="005C3D5B"/>
    <w:rsid w:val="005D11BB"/>
    <w:rsid w:val="0060282A"/>
    <w:rsid w:val="006038B9"/>
    <w:rsid w:val="00605671"/>
    <w:rsid w:val="0062060F"/>
    <w:rsid w:val="00640F8B"/>
    <w:rsid w:val="00656DB1"/>
    <w:rsid w:val="006647EE"/>
    <w:rsid w:val="00670D38"/>
    <w:rsid w:val="0067574F"/>
    <w:rsid w:val="00686A06"/>
    <w:rsid w:val="006B7DBE"/>
    <w:rsid w:val="006C535F"/>
    <w:rsid w:val="006C5AA9"/>
    <w:rsid w:val="006F2BD5"/>
    <w:rsid w:val="007065C8"/>
    <w:rsid w:val="00715FF2"/>
    <w:rsid w:val="00717661"/>
    <w:rsid w:val="00723EC3"/>
    <w:rsid w:val="00740E9A"/>
    <w:rsid w:val="007413A4"/>
    <w:rsid w:val="007578F4"/>
    <w:rsid w:val="00757B65"/>
    <w:rsid w:val="00765269"/>
    <w:rsid w:val="0078170D"/>
    <w:rsid w:val="00794DDE"/>
    <w:rsid w:val="00797E94"/>
    <w:rsid w:val="007B76A7"/>
    <w:rsid w:val="007D120A"/>
    <w:rsid w:val="007E5FDF"/>
    <w:rsid w:val="007F162B"/>
    <w:rsid w:val="00831AA0"/>
    <w:rsid w:val="00860B7D"/>
    <w:rsid w:val="00875A6C"/>
    <w:rsid w:val="0089412F"/>
    <w:rsid w:val="008A0B30"/>
    <w:rsid w:val="008A47C1"/>
    <w:rsid w:val="008D033F"/>
    <w:rsid w:val="008E05EA"/>
    <w:rsid w:val="008F3146"/>
    <w:rsid w:val="00922184"/>
    <w:rsid w:val="00922248"/>
    <w:rsid w:val="00934429"/>
    <w:rsid w:val="0096559F"/>
    <w:rsid w:val="00977C52"/>
    <w:rsid w:val="009856DF"/>
    <w:rsid w:val="009943D0"/>
    <w:rsid w:val="009B0F92"/>
    <w:rsid w:val="009B598D"/>
    <w:rsid w:val="009C671D"/>
    <w:rsid w:val="009E0C17"/>
    <w:rsid w:val="009F735F"/>
    <w:rsid w:val="00A00888"/>
    <w:rsid w:val="00A06F08"/>
    <w:rsid w:val="00A13B42"/>
    <w:rsid w:val="00A15E42"/>
    <w:rsid w:val="00A34C07"/>
    <w:rsid w:val="00A65305"/>
    <w:rsid w:val="00A66C49"/>
    <w:rsid w:val="00A75618"/>
    <w:rsid w:val="00A80052"/>
    <w:rsid w:val="00AC23DA"/>
    <w:rsid w:val="00AF0E75"/>
    <w:rsid w:val="00B03779"/>
    <w:rsid w:val="00B05B6D"/>
    <w:rsid w:val="00B072BD"/>
    <w:rsid w:val="00B0791E"/>
    <w:rsid w:val="00B17FBE"/>
    <w:rsid w:val="00B47C70"/>
    <w:rsid w:val="00B713EE"/>
    <w:rsid w:val="00B740F1"/>
    <w:rsid w:val="00BB6B9F"/>
    <w:rsid w:val="00BF1F4C"/>
    <w:rsid w:val="00BF3BDC"/>
    <w:rsid w:val="00C157D8"/>
    <w:rsid w:val="00C20B7C"/>
    <w:rsid w:val="00C46965"/>
    <w:rsid w:val="00C637FA"/>
    <w:rsid w:val="00C773C0"/>
    <w:rsid w:val="00C80790"/>
    <w:rsid w:val="00C92EFB"/>
    <w:rsid w:val="00CB7FCA"/>
    <w:rsid w:val="00CE13A4"/>
    <w:rsid w:val="00D06A2C"/>
    <w:rsid w:val="00D13F48"/>
    <w:rsid w:val="00D27646"/>
    <w:rsid w:val="00D3159E"/>
    <w:rsid w:val="00D43850"/>
    <w:rsid w:val="00D636DB"/>
    <w:rsid w:val="00D63B09"/>
    <w:rsid w:val="00D8640C"/>
    <w:rsid w:val="00D9195F"/>
    <w:rsid w:val="00D9690B"/>
    <w:rsid w:val="00DA1CEF"/>
    <w:rsid w:val="00DB127B"/>
    <w:rsid w:val="00DC6FF9"/>
    <w:rsid w:val="00DD3F33"/>
    <w:rsid w:val="00DD4CBD"/>
    <w:rsid w:val="00DE2AFA"/>
    <w:rsid w:val="00E01491"/>
    <w:rsid w:val="00E463F0"/>
    <w:rsid w:val="00E63848"/>
    <w:rsid w:val="00E652CC"/>
    <w:rsid w:val="00E6729D"/>
    <w:rsid w:val="00E74C80"/>
    <w:rsid w:val="00E76F47"/>
    <w:rsid w:val="00EA74A6"/>
    <w:rsid w:val="00EC15E3"/>
    <w:rsid w:val="00EC2B23"/>
    <w:rsid w:val="00EE1418"/>
    <w:rsid w:val="00EF20D8"/>
    <w:rsid w:val="00F2559B"/>
    <w:rsid w:val="00F26CAC"/>
    <w:rsid w:val="00F671F6"/>
    <w:rsid w:val="00FB707C"/>
    <w:rsid w:val="00FE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86996"/>
  <w15:chartTrackingRefBased/>
  <w15:docId w15:val="{DACFB213-E428-46B6-9358-6F427E60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B7D"/>
  </w:style>
  <w:style w:type="paragraph" w:styleId="Heading1">
    <w:name w:val="heading 1"/>
    <w:basedOn w:val="Normal"/>
    <w:next w:val="Normal"/>
    <w:link w:val="Heading1Char"/>
    <w:uiPriority w:val="9"/>
    <w:qFormat/>
    <w:rsid w:val="002003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1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workHeading">
    <w:name w:val="Fieldwork Heading"/>
    <w:basedOn w:val="Normal"/>
    <w:link w:val="FieldworkHeadingChar"/>
    <w:qFormat/>
    <w:rsid w:val="0050187A"/>
    <w:pPr>
      <w:spacing w:before="240" w:after="0" w:line="276" w:lineRule="auto"/>
    </w:pPr>
    <w:rPr>
      <w:rFonts w:ascii="Tw Cen MT" w:hAnsi="Tw Cen MT" w:cstheme="majorHAnsi"/>
      <w:b/>
      <w:bCs/>
      <w:noProof/>
      <w:color w:val="2F5496" w:themeColor="accent1" w:themeShade="BF"/>
      <w:sz w:val="40"/>
      <w:szCs w:val="40"/>
    </w:rPr>
  </w:style>
  <w:style w:type="paragraph" w:styleId="Header">
    <w:name w:val="header"/>
    <w:basedOn w:val="Normal"/>
    <w:link w:val="HeaderChar"/>
    <w:uiPriority w:val="99"/>
    <w:unhideWhenUsed/>
    <w:rsid w:val="007F162B"/>
    <w:pPr>
      <w:tabs>
        <w:tab w:val="center" w:pos="4680"/>
        <w:tab w:val="right" w:pos="9360"/>
      </w:tabs>
      <w:spacing w:after="0" w:line="240" w:lineRule="auto"/>
    </w:pPr>
  </w:style>
  <w:style w:type="character" w:customStyle="1" w:styleId="FieldworkHeadingChar">
    <w:name w:val="Fieldwork Heading Char"/>
    <w:basedOn w:val="DefaultParagraphFont"/>
    <w:link w:val="FieldworkHeading"/>
    <w:rsid w:val="0050187A"/>
    <w:rPr>
      <w:rFonts w:ascii="Tw Cen MT" w:hAnsi="Tw Cen MT" w:cstheme="majorHAnsi"/>
      <w:b/>
      <w:bCs/>
      <w:noProof/>
      <w:color w:val="2F5496" w:themeColor="accent1" w:themeShade="BF"/>
      <w:sz w:val="40"/>
      <w:szCs w:val="40"/>
    </w:rPr>
  </w:style>
  <w:style w:type="character" w:customStyle="1" w:styleId="HeaderChar">
    <w:name w:val="Header Char"/>
    <w:basedOn w:val="DefaultParagraphFont"/>
    <w:link w:val="Header"/>
    <w:uiPriority w:val="99"/>
    <w:rsid w:val="007F162B"/>
  </w:style>
  <w:style w:type="paragraph" w:styleId="Footer">
    <w:name w:val="footer"/>
    <w:basedOn w:val="Normal"/>
    <w:link w:val="FooterChar"/>
    <w:uiPriority w:val="99"/>
    <w:unhideWhenUsed/>
    <w:rsid w:val="007F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62B"/>
  </w:style>
  <w:style w:type="paragraph" w:styleId="ListParagraph">
    <w:name w:val="List Paragraph"/>
    <w:basedOn w:val="Normal"/>
    <w:uiPriority w:val="34"/>
    <w:qFormat/>
    <w:rsid w:val="007F162B"/>
    <w:pPr>
      <w:ind w:left="720"/>
      <w:contextualSpacing/>
    </w:pPr>
  </w:style>
  <w:style w:type="paragraph" w:styleId="NoSpacing">
    <w:name w:val="No Spacing"/>
    <w:uiPriority w:val="1"/>
    <w:qFormat/>
    <w:rsid w:val="0020035A"/>
    <w:pPr>
      <w:spacing w:after="0" w:line="240" w:lineRule="auto"/>
    </w:pPr>
  </w:style>
  <w:style w:type="character" w:customStyle="1" w:styleId="Heading1Char">
    <w:name w:val="Heading 1 Char"/>
    <w:basedOn w:val="DefaultParagraphFont"/>
    <w:link w:val="Heading1"/>
    <w:uiPriority w:val="9"/>
    <w:rsid w:val="0020035A"/>
    <w:rPr>
      <w:rFonts w:asciiTheme="majorHAnsi" w:eastAsiaTheme="majorEastAsia" w:hAnsiTheme="majorHAnsi" w:cstheme="majorBidi"/>
      <w:color w:val="2F5496" w:themeColor="accent1" w:themeShade="BF"/>
      <w:sz w:val="32"/>
      <w:szCs w:val="32"/>
    </w:rPr>
  </w:style>
  <w:style w:type="paragraph" w:customStyle="1" w:styleId="VirtualPatientSubheader">
    <w:name w:val="Virtual Patient Subheader"/>
    <w:basedOn w:val="Heading1"/>
    <w:link w:val="VirtualPatientSubheaderChar"/>
    <w:qFormat/>
    <w:rsid w:val="0020035A"/>
    <w:rPr>
      <w:rFonts w:ascii="Tw Cen MT" w:hAnsi="Tw Cen MT"/>
    </w:rPr>
  </w:style>
  <w:style w:type="character" w:customStyle="1" w:styleId="VirtualPatientSubheaderChar">
    <w:name w:val="Virtual Patient Subheader Char"/>
    <w:basedOn w:val="Heading1Char"/>
    <w:link w:val="VirtualPatientSubheader"/>
    <w:rsid w:val="0020035A"/>
    <w:rPr>
      <w:rFonts w:ascii="Tw Cen MT" w:eastAsiaTheme="majorEastAsia" w:hAnsi="Tw Cen MT" w:cstheme="majorBidi"/>
      <w:color w:val="2F5496" w:themeColor="accent1" w:themeShade="BF"/>
      <w:sz w:val="32"/>
      <w:szCs w:val="32"/>
    </w:rPr>
  </w:style>
  <w:style w:type="paragraph" w:customStyle="1" w:styleId="NewNormal">
    <w:name w:val="New Normal"/>
    <w:basedOn w:val="Normal"/>
    <w:link w:val="NewNormalChar"/>
    <w:qFormat/>
    <w:rsid w:val="00860B7D"/>
    <w:pPr>
      <w:spacing w:after="0" w:line="276" w:lineRule="auto"/>
    </w:pPr>
    <w:rPr>
      <w:rFonts w:ascii="Arial Nova Light" w:hAnsi="Arial Nova Light" w:cstheme="majorHAnsi"/>
      <w:noProof/>
      <w:sz w:val="23"/>
      <w:szCs w:val="23"/>
    </w:rPr>
  </w:style>
  <w:style w:type="character" w:customStyle="1" w:styleId="NewNormalChar">
    <w:name w:val="New Normal Char"/>
    <w:basedOn w:val="DefaultParagraphFont"/>
    <w:link w:val="NewNormal"/>
    <w:rsid w:val="00860B7D"/>
    <w:rPr>
      <w:rFonts w:ascii="Arial Nova Light" w:hAnsi="Arial Nova Light" w:cstheme="majorHAnsi"/>
      <w:noProof/>
      <w:sz w:val="23"/>
      <w:szCs w:val="23"/>
    </w:rPr>
  </w:style>
  <w:style w:type="character" w:customStyle="1" w:styleId="screenreader-only">
    <w:name w:val="screenreader-only"/>
    <w:basedOn w:val="DefaultParagraphFont"/>
    <w:rsid w:val="00FE50A3"/>
  </w:style>
  <w:style w:type="character" w:customStyle="1" w:styleId="description">
    <w:name w:val="description"/>
    <w:basedOn w:val="DefaultParagraphFont"/>
    <w:rsid w:val="00FE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03">
      <w:bodyDiv w:val="1"/>
      <w:marLeft w:val="0"/>
      <w:marRight w:val="0"/>
      <w:marTop w:val="0"/>
      <w:marBottom w:val="0"/>
      <w:divBdr>
        <w:top w:val="none" w:sz="0" w:space="0" w:color="auto"/>
        <w:left w:val="none" w:sz="0" w:space="0" w:color="auto"/>
        <w:bottom w:val="none" w:sz="0" w:space="0" w:color="auto"/>
        <w:right w:val="none" w:sz="0" w:space="0" w:color="auto"/>
      </w:divBdr>
    </w:div>
    <w:div w:id="173384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Davis</dc:creator>
  <cp:keywords/>
  <dc:description/>
  <cp:lastModifiedBy>Brittany Seneshen</cp:lastModifiedBy>
  <cp:revision>6</cp:revision>
  <dcterms:created xsi:type="dcterms:W3CDTF">2022-06-27T19:58:00Z</dcterms:created>
  <dcterms:modified xsi:type="dcterms:W3CDTF">2022-06-28T00:55:00Z</dcterms:modified>
</cp:coreProperties>
</file>