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6547" w14:textId="05CE4EAA" w:rsidR="00EA60A5" w:rsidRPr="00F84D30" w:rsidRDefault="000F22AB" w:rsidP="00840B66">
      <w:pPr>
        <w:pStyle w:val="Heading1"/>
        <w:spacing w:before="0"/>
        <w:rPr>
          <w:color w:val="007690"/>
        </w:rPr>
      </w:pPr>
      <w:r w:rsidRPr="00F84D30">
        <w:rPr>
          <w:color w:val="007690"/>
        </w:rPr>
        <w:t>Learning Objectives</w:t>
      </w:r>
    </w:p>
    <w:p w14:paraId="351C5A20" w14:textId="0EE93379" w:rsidR="000F22AB" w:rsidRPr="000F22AB" w:rsidRDefault="000F22AB" w:rsidP="000F22AB">
      <w:pPr>
        <w:pStyle w:val="Heading3"/>
        <w:rPr>
          <w:rStyle w:val="Strong"/>
          <w:b w:val="0"/>
          <w:bCs w:val="0"/>
          <w:i/>
          <w:iCs/>
          <w:color w:val="auto"/>
        </w:rPr>
      </w:pPr>
      <w:r w:rsidRPr="000F22AB">
        <w:rPr>
          <w:rStyle w:val="Strong"/>
          <w:b w:val="0"/>
          <w:bCs w:val="0"/>
          <w:i/>
          <w:iCs/>
          <w:color w:val="auto"/>
        </w:rPr>
        <w:t>At the completion of this experiential learning activity, the student will be able to:</w:t>
      </w:r>
    </w:p>
    <w:p w14:paraId="1BBA55AB" w14:textId="77777777" w:rsidR="000F22AB" w:rsidRPr="000F22AB" w:rsidRDefault="000F22AB" w:rsidP="000F22AB">
      <w:pPr>
        <w:pStyle w:val="Heading3"/>
        <w:numPr>
          <w:ilvl w:val="0"/>
          <w:numId w:val="3"/>
        </w:numPr>
        <w:rPr>
          <w:rStyle w:val="Strong"/>
          <w:b w:val="0"/>
          <w:bCs w:val="0"/>
          <w:color w:val="auto"/>
        </w:rPr>
      </w:pPr>
      <w:r w:rsidRPr="000F22AB">
        <w:rPr>
          <w:rStyle w:val="Strong"/>
          <w:b w:val="0"/>
          <w:bCs w:val="0"/>
          <w:color w:val="auto"/>
        </w:rPr>
        <w:t>Analyze activity in pediatric populations, including areas of occupation, performance skills, performance patterns, context, activity demands, and client factors.</w:t>
      </w:r>
    </w:p>
    <w:p w14:paraId="56754501" w14:textId="77777777" w:rsidR="000F22AB" w:rsidRPr="000F22AB" w:rsidRDefault="000F22AB" w:rsidP="000F22AB">
      <w:pPr>
        <w:pStyle w:val="Heading3"/>
        <w:numPr>
          <w:ilvl w:val="0"/>
          <w:numId w:val="3"/>
        </w:numPr>
        <w:rPr>
          <w:rStyle w:val="Strong"/>
          <w:b w:val="0"/>
          <w:bCs w:val="0"/>
          <w:color w:val="auto"/>
        </w:rPr>
      </w:pPr>
      <w:r w:rsidRPr="000F22AB">
        <w:rPr>
          <w:rStyle w:val="Strong"/>
          <w:b w:val="0"/>
          <w:bCs w:val="0"/>
          <w:color w:val="auto"/>
        </w:rPr>
        <w:t>Assess the need for continuation or discharge planning for occupational therapy services in pediatric populations.</w:t>
      </w:r>
    </w:p>
    <w:p w14:paraId="79919012" w14:textId="77777777" w:rsidR="00840B66" w:rsidRPr="00840B66" w:rsidRDefault="000F22AB" w:rsidP="00840B66">
      <w:pPr>
        <w:pStyle w:val="Heading3"/>
        <w:numPr>
          <w:ilvl w:val="0"/>
          <w:numId w:val="3"/>
        </w:numPr>
        <w:spacing w:before="0"/>
        <w:rPr>
          <w:color w:val="auto"/>
        </w:rPr>
      </w:pPr>
      <w:r w:rsidRPr="000F22AB">
        <w:rPr>
          <w:rStyle w:val="Strong"/>
          <w:b w:val="0"/>
          <w:bCs w:val="0"/>
          <w:color w:val="auto"/>
        </w:rPr>
        <w:t>Produce effective and efficient occupational therapy service documentation and understand requirements for reimbursement of services.</w:t>
      </w:r>
      <w:r w:rsidR="00840B66" w:rsidRPr="00840B66">
        <w:t xml:space="preserve"> </w:t>
      </w:r>
    </w:p>
    <w:p w14:paraId="0B19C097" w14:textId="4C9F3C81" w:rsidR="00840B66" w:rsidRPr="00840B66" w:rsidRDefault="00840B66" w:rsidP="00953044">
      <w:pPr>
        <w:pStyle w:val="Heading3"/>
        <w:rPr>
          <w:i/>
          <w:iCs/>
          <w:color w:val="auto"/>
        </w:rPr>
      </w:pPr>
      <w:r w:rsidRPr="00840B66">
        <w:rPr>
          <w:rStyle w:val="Strong"/>
          <w:b w:val="0"/>
          <w:bCs w:val="0"/>
          <w:i/>
          <w:iCs/>
          <w:color w:val="auto"/>
        </w:rPr>
        <w:t xml:space="preserve">This activity meets </w:t>
      </w:r>
      <w:r w:rsidRPr="00840B66">
        <w:rPr>
          <w:rStyle w:val="Strong"/>
          <w:b w:val="0"/>
          <w:bCs w:val="0"/>
          <w:i/>
          <w:iCs/>
          <w:color w:val="auto"/>
        </w:rPr>
        <w:t>ACOTE Standards: B.3.2, B.3.3, B.3.6, B.4.6, B.4.26, B.4.28, B.4.29</w:t>
      </w:r>
    </w:p>
    <w:p w14:paraId="00A2EE9D" w14:textId="12B32A26" w:rsidR="000F22AB" w:rsidRPr="00F84D30" w:rsidRDefault="000F22AB" w:rsidP="000F22AB">
      <w:pPr>
        <w:pStyle w:val="Heading1"/>
        <w:rPr>
          <w:color w:val="007690"/>
        </w:rPr>
      </w:pPr>
      <w:r w:rsidRPr="00F84D30">
        <w:rPr>
          <w:color w:val="007690"/>
        </w:rPr>
        <w:t>Instructions</w:t>
      </w:r>
    </w:p>
    <w:p w14:paraId="60643DC7" w14:textId="5F6E574E" w:rsidR="000F22AB" w:rsidRDefault="000F22AB" w:rsidP="00990FF6">
      <w:pPr>
        <w:pStyle w:val="Heading3"/>
        <w:numPr>
          <w:ilvl w:val="0"/>
          <w:numId w:val="4"/>
        </w:numPr>
        <w:rPr>
          <w:rStyle w:val="Strong"/>
          <w:b w:val="0"/>
          <w:bCs w:val="0"/>
          <w:color w:val="auto"/>
        </w:rPr>
      </w:pPr>
      <w:r w:rsidRPr="000F22AB">
        <w:rPr>
          <w:rStyle w:val="Strong"/>
          <w:b w:val="0"/>
          <w:bCs w:val="0"/>
          <w:color w:val="auto"/>
        </w:rPr>
        <w:t>Students will demonstrate competency in writing a thorough, accurate SOAP note of a treatment session with a pediatric client.</w:t>
      </w:r>
    </w:p>
    <w:p w14:paraId="5627107B" w14:textId="6B14A978" w:rsidR="00AE2AF6" w:rsidRPr="00F84D30" w:rsidRDefault="000F22AB" w:rsidP="000F22AB">
      <w:pPr>
        <w:pStyle w:val="Heading1"/>
        <w:rPr>
          <w:rStyle w:val="Strong"/>
          <w:b w:val="0"/>
          <w:bCs w:val="0"/>
          <w:color w:val="007690"/>
        </w:rPr>
      </w:pPr>
      <w:r w:rsidRPr="00F84D30">
        <w:rPr>
          <w:color w:val="007690"/>
        </w:rPr>
        <w:t>Rubric</w:t>
      </w:r>
    </w:p>
    <w:tbl>
      <w:tblPr>
        <w:tblStyle w:val="TableGrid"/>
        <w:tblW w:w="10075" w:type="dxa"/>
        <w:tblLook w:val="04A0" w:firstRow="1" w:lastRow="0" w:firstColumn="1" w:lastColumn="0" w:noHBand="0" w:noVBand="1"/>
      </w:tblPr>
      <w:tblGrid>
        <w:gridCol w:w="4765"/>
        <w:gridCol w:w="914"/>
        <w:gridCol w:w="835"/>
        <w:gridCol w:w="3561"/>
      </w:tblGrid>
      <w:tr w:rsidR="000F22AB" w:rsidRPr="000F22AB" w14:paraId="3B8DA3E1" w14:textId="77777777" w:rsidTr="008D18FA">
        <w:tc>
          <w:tcPr>
            <w:tcW w:w="4765" w:type="dxa"/>
            <w:vAlign w:val="center"/>
          </w:tcPr>
          <w:p w14:paraId="1F94B6FE" w14:textId="2D45B473" w:rsidR="000F22AB" w:rsidRPr="000F22AB" w:rsidRDefault="000F22AB" w:rsidP="000F22AB">
            <w:pPr>
              <w:rPr>
                <w:rFonts w:ascii="Tw Cen MT" w:hAnsi="Tw Cen MT" w:cstheme="minorHAnsi"/>
                <w:b/>
                <w:bCs/>
                <w:sz w:val="28"/>
                <w:szCs w:val="28"/>
              </w:rPr>
            </w:pPr>
            <w:r w:rsidRPr="000F22AB">
              <w:rPr>
                <w:rFonts w:ascii="Tw Cen MT" w:hAnsi="Tw Cen MT"/>
              </w:rPr>
              <w:t>Scoring Criteria / Requirements</w:t>
            </w:r>
          </w:p>
        </w:tc>
        <w:tc>
          <w:tcPr>
            <w:tcW w:w="914" w:type="dxa"/>
            <w:vAlign w:val="center"/>
          </w:tcPr>
          <w:p w14:paraId="16E40EB4" w14:textId="6628696E" w:rsidR="000F22AB" w:rsidRPr="000F22AB" w:rsidRDefault="000F22AB" w:rsidP="000F22AB">
            <w:pPr>
              <w:jc w:val="center"/>
              <w:rPr>
                <w:rFonts w:ascii="Tw Cen MT" w:hAnsi="Tw Cen MT" w:cstheme="minorHAnsi"/>
                <w:b/>
                <w:bCs/>
                <w:sz w:val="28"/>
                <w:szCs w:val="28"/>
              </w:rPr>
            </w:pPr>
            <w:r w:rsidRPr="000F22AB">
              <w:rPr>
                <w:rFonts w:ascii="Tw Cen MT" w:hAnsi="Tw Cen MT"/>
              </w:rPr>
              <w:t>Possible Points</w:t>
            </w:r>
          </w:p>
        </w:tc>
        <w:tc>
          <w:tcPr>
            <w:tcW w:w="835" w:type="dxa"/>
            <w:vAlign w:val="center"/>
          </w:tcPr>
          <w:p w14:paraId="273CE7BF" w14:textId="34DE578C" w:rsidR="000F22AB" w:rsidRPr="000F22AB" w:rsidRDefault="000F22AB" w:rsidP="000F22AB">
            <w:pPr>
              <w:jc w:val="center"/>
              <w:rPr>
                <w:rFonts w:ascii="Tw Cen MT" w:hAnsi="Tw Cen MT" w:cstheme="minorHAnsi"/>
                <w:b/>
                <w:bCs/>
                <w:sz w:val="28"/>
                <w:szCs w:val="28"/>
              </w:rPr>
            </w:pPr>
            <w:r w:rsidRPr="000F22AB">
              <w:rPr>
                <w:rFonts w:ascii="Tw Cen MT" w:hAnsi="Tw Cen MT"/>
              </w:rPr>
              <w:t>Points Earned</w:t>
            </w:r>
          </w:p>
        </w:tc>
        <w:tc>
          <w:tcPr>
            <w:tcW w:w="3561" w:type="dxa"/>
            <w:vAlign w:val="center"/>
          </w:tcPr>
          <w:p w14:paraId="66934A13" w14:textId="0B5872FE" w:rsidR="000F22AB" w:rsidRPr="000F22AB" w:rsidRDefault="000F22AB" w:rsidP="000F22AB">
            <w:pPr>
              <w:jc w:val="center"/>
              <w:rPr>
                <w:rFonts w:ascii="Tw Cen MT" w:hAnsi="Tw Cen MT" w:cstheme="minorHAnsi"/>
                <w:b/>
                <w:bCs/>
                <w:sz w:val="28"/>
                <w:szCs w:val="28"/>
              </w:rPr>
            </w:pPr>
            <w:r w:rsidRPr="000F22AB">
              <w:rPr>
                <w:rFonts w:ascii="Tw Cen MT" w:hAnsi="Tw Cen MT"/>
              </w:rPr>
              <w:t>Comments</w:t>
            </w:r>
          </w:p>
        </w:tc>
      </w:tr>
      <w:tr w:rsidR="000F22AB" w:rsidRPr="00AE2AF6" w14:paraId="376D205A" w14:textId="77777777" w:rsidTr="008D18FA">
        <w:trPr>
          <w:trHeight w:val="1641"/>
        </w:trPr>
        <w:tc>
          <w:tcPr>
            <w:tcW w:w="4765" w:type="dxa"/>
          </w:tcPr>
          <w:p w14:paraId="43D4B492" w14:textId="462B2750" w:rsidR="000F22AB" w:rsidRPr="000F22AB" w:rsidRDefault="000F22AB" w:rsidP="000F22AB">
            <w:pPr>
              <w:rPr>
                <w:rFonts w:asciiTheme="majorHAnsi" w:hAnsiTheme="majorHAnsi" w:cstheme="majorHAnsi"/>
                <w:b/>
                <w:bCs/>
                <w:sz w:val="20"/>
                <w:szCs w:val="20"/>
              </w:rPr>
            </w:pPr>
            <w:r w:rsidRPr="00F84D30">
              <w:rPr>
                <w:rFonts w:asciiTheme="majorHAnsi" w:hAnsiTheme="majorHAnsi" w:cstheme="majorHAnsi"/>
                <w:b/>
                <w:bCs/>
                <w:color w:val="007690"/>
                <w:sz w:val="20"/>
                <w:szCs w:val="20"/>
              </w:rPr>
              <w:t>Subjective</w:t>
            </w:r>
            <w:r w:rsidRPr="00F84D30">
              <w:rPr>
                <w:rFonts w:asciiTheme="majorHAnsi" w:hAnsiTheme="majorHAnsi" w:cstheme="majorHAnsi"/>
                <w:color w:val="007690"/>
                <w:sz w:val="20"/>
                <w:szCs w:val="20"/>
              </w:rPr>
              <w:t xml:space="preserve"> </w:t>
            </w:r>
            <w:r w:rsidRPr="000F22AB">
              <w:rPr>
                <w:rFonts w:asciiTheme="majorHAnsi" w:hAnsiTheme="majorHAnsi" w:cstheme="majorHAnsi"/>
                <w:sz w:val="20"/>
                <w:szCs w:val="20"/>
              </w:rPr>
              <w:t>Includes 1-3 quotes relevant to treatment and pain rating. All information is subjective and includes the client’s perspective on their condition or treatment (e.g., limitations, concerns, problems, pain). Subjective data cannot be measured or verified during the treatment session.</w:t>
            </w:r>
          </w:p>
        </w:tc>
        <w:tc>
          <w:tcPr>
            <w:tcW w:w="914" w:type="dxa"/>
            <w:vAlign w:val="center"/>
          </w:tcPr>
          <w:p w14:paraId="24EF170C" w14:textId="009001FB" w:rsidR="000F22AB" w:rsidRPr="000F22AB" w:rsidRDefault="000F22AB" w:rsidP="008D18FA">
            <w:pPr>
              <w:jc w:val="center"/>
              <w:rPr>
                <w:rFonts w:asciiTheme="majorHAnsi" w:hAnsiTheme="majorHAnsi" w:cstheme="majorHAnsi"/>
                <w:sz w:val="20"/>
                <w:szCs w:val="20"/>
              </w:rPr>
            </w:pPr>
            <w:r w:rsidRPr="000F22AB">
              <w:rPr>
                <w:rFonts w:asciiTheme="majorHAnsi" w:hAnsiTheme="majorHAnsi" w:cstheme="majorHAnsi"/>
                <w:sz w:val="20"/>
                <w:szCs w:val="20"/>
              </w:rPr>
              <w:t>5</w:t>
            </w:r>
          </w:p>
        </w:tc>
        <w:tc>
          <w:tcPr>
            <w:tcW w:w="835" w:type="dxa"/>
            <w:vAlign w:val="center"/>
          </w:tcPr>
          <w:p w14:paraId="522029F7" w14:textId="4614BEF8" w:rsidR="000F22AB" w:rsidRPr="000F22AB" w:rsidRDefault="000F22AB" w:rsidP="008D18FA">
            <w:pPr>
              <w:jc w:val="center"/>
              <w:rPr>
                <w:rFonts w:asciiTheme="majorHAnsi" w:hAnsiTheme="majorHAnsi" w:cstheme="majorHAnsi"/>
                <w:sz w:val="20"/>
                <w:szCs w:val="20"/>
              </w:rPr>
            </w:pPr>
          </w:p>
        </w:tc>
        <w:tc>
          <w:tcPr>
            <w:tcW w:w="3561" w:type="dxa"/>
          </w:tcPr>
          <w:p w14:paraId="36F6DC45" w14:textId="77777777" w:rsidR="000F22AB" w:rsidRPr="000F22AB" w:rsidRDefault="000F22AB" w:rsidP="000F22AB">
            <w:pPr>
              <w:rPr>
                <w:rFonts w:asciiTheme="majorHAnsi" w:hAnsiTheme="majorHAnsi" w:cstheme="majorHAnsi"/>
                <w:sz w:val="20"/>
                <w:szCs w:val="20"/>
              </w:rPr>
            </w:pPr>
          </w:p>
        </w:tc>
      </w:tr>
      <w:tr w:rsidR="000F22AB" w:rsidRPr="00AE2AF6" w14:paraId="48F3D2F3" w14:textId="77777777" w:rsidTr="008D18FA">
        <w:trPr>
          <w:trHeight w:val="1641"/>
        </w:trPr>
        <w:tc>
          <w:tcPr>
            <w:tcW w:w="4765" w:type="dxa"/>
          </w:tcPr>
          <w:p w14:paraId="707EFC00" w14:textId="74ED0022" w:rsidR="000F22AB" w:rsidRPr="000F22AB" w:rsidRDefault="000F22AB" w:rsidP="000F22AB">
            <w:pPr>
              <w:rPr>
                <w:rFonts w:asciiTheme="majorHAnsi" w:hAnsiTheme="majorHAnsi" w:cstheme="majorHAnsi"/>
                <w:b/>
                <w:bCs/>
                <w:sz w:val="20"/>
                <w:szCs w:val="20"/>
              </w:rPr>
            </w:pPr>
            <w:r w:rsidRPr="00F84D30">
              <w:rPr>
                <w:rFonts w:asciiTheme="majorHAnsi" w:hAnsiTheme="majorHAnsi" w:cstheme="majorHAnsi"/>
                <w:b/>
                <w:bCs/>
                <w:color w:val="007690"/>
                <w:sz w:val="20"/>
                <w:szCs w:val="20"/>
              </w:rPr>
              <w:t>Objective</w:t>
            </w:r>
            <w:r w:rsidRPr="00F84D30">
              <w:rPr>
                <w:rFonts w:asciiTheme="majorHAnsi" w:hAnsiTheme="majorHAnsi" w:cstheme="majorHAnsi"/>
                <w:color w:val="007690"/>
                <w:sz w:val="20"/>
                <w:szCs w:val="20"/>
              </w:rPr>
              <w:t xml:space="preserve"> </w:t>
            </w:r>
            <w:r w:rsidRPr="000F22AB">
              <w:rPr>
                <w:rFonts w:asciiTheme="majorHAnsi" w:hAnsiTheme="majorHAnsi" w:cstheme="majorHAnsi"/>
                <w:sz w:val="20"/>
                <w:szCs w:val="20"/>
              </w:rPr>
              <w:t>Contains the following information about the session: WHO? WHERE? HOW LONG? WHY? Write exactly what you observed, no opinions or conclusions. Give measurable, quantifiable, and observable data. Use the FIM and report key deficits that are observed. Present a picture of the intervention session provided. Information in this section should be complete &amp; concise.</w:t>
            </w:r>
          </w:p>
        </w:tc>
        <w:tc>
          <w:tcPr>
            <w:tcW w:w="914" w:type="dxa"/>
            <w:vAlign w:val="center"/>
          </w:tcPr>
          <w:p w14:paraId="464C2F64" w14:textId="432B18D1" w:rsidR="000F22AB" w:rsidRPr="000F22AB" w:rsidRDefault="000F22AB" w:rsidP="008D18FA">
            <w:pPr>
              <w:jc w:val="center"/>
              <w:rPr>
                <w:rFonts w:asciiTheme="majorHAnsi" w:hAnsiTheme="majorHAnsi" w:cstheme="majorHAnsi"/>
                <w:sz w:val="20"/>
                <w:szCs w:val="20"/>
              </w:rPr>
            </w:pPr>
            <w:r w:rsidRPr="000F22AB">
              <w:rPr>
                <w:rFonts w:asciiTheme="majorHAnsi" w:hAnsiTheme="majorHAnsi" w:cstheme="majorHAnsi"/>
                <w:sz w:val="20"/>
                <w:szCs w:val="20"/>
              </w:rPr>
              <w:t>5</w:t>
            </w:r>
          </w:p>
        </w:tc>
        <w:tc>
          <w:tcPr>
            <w:tcW w:w="835" w:type="dxa"/>
            <w:vAlign w:val="center"/>
          </w:tcPr>
          <w:p w14:paraId="52968E00" w14:textId="0353F0DE" w:rsidR="000F22AB" w:rsidRPr="000F22AB" w:rsidRDefault="000F22AB" w:rsidP="008D18FA">
            <w:pPr>
              <w:jc w:val="center"/>
              <w:rPr>
                <w:rFonts w:asciiTheme="majorHAnsi" w:hAnsiTheme="majorHAnsi" w:cstheme="majorHAnsi"/>
                <w:sz w:val="20"/>
                <w:szCs w:val="20"/>
              </w:rPr>
            </w:pPr>
          </w:p>
        </w:tc>
        <w:tc>
          <w:tcPr>
            <w:tcW w:w="3561" w:type="dxa"/>
          </w:tcPr>
          <w:p w14:paraId="74D27588" w14:textId="77777777" w:rsidR="000F22AB" w:rsidRPr="000F22AB" w:rsidRDefault="000F22AB" w:rsidP="000F22AB">
            <w:pPr>
              <w:rPr>
                <w:rFonts w:asciiTheme="majorHAnsi" w:hAnsiTheme="majorHAnsi" w:cstheme="majorHAnsi"/>
                <w:sz w:val="20"/>
                <w:szCs w:val="20"/>
              </w:rPr>
            </w:pPr>
          </w:p>
        </w:tc>
      </w:tr>
      <w:tr w:rsidR="000F22AB" w:rsidRPr="00AE2AF6" w14:paraId="2E65E058" w14:textId="77777777" w:rsidTr="008D18FA">
        <w:trPr>
          <w:trHeight w:val="1641"/>
        </w:trPr>
        <w:tc>
          <w:tcPr>
            <w:tcW w:w="4765" w:type="dxa"/>
          </w:tcPr>
          <w:p w14:paraId="4CF08786" w14:textId="7DB86CC9" w:rsidR="000F22AB" w:rsidRPr="000F22AB" w:rsidRDefault="000F22AB" w:rsidP="000F22AB">
            <w:pPr>
              <w:rPr>
                <w:rFonts w:asciiTheme="majorHAnsi" w:hAnsiTheme="majorHAnsi" w:cstheme="majorHAnsi"/>
                <w:b/>
                <w:bCs/>
                <w:sz w:val="20"/>
                <w:szCs w:val="20"/>
              </w:rPr>
            </w:pPr>
            <w:r w:rsidRPr="00F84D30">
              <w:rPr>
                <w:rFonts w:asciiTheme="majorHAnsi" w:hAnsiTheme="majorHAnsi" w:cstheme="majorHAnsi"/>
                <w:b/>
                <w:bCs/>
                <w:color w:val="007690"/>
                <w:sz w:val="20"/>
                <w:szCs w:val="20"/>
              </w:rPr>
              <w:t>Assessment</w:t>
            </w:r>
            <w:r w:rsidRPr="00F84D30">
              <w:rPr>
                <w:rFonts w:asciiTheme="majorHAnsi" w:hAnsiTheme="majorHAnsi" w:cstheme="majorHAnsi"/>
                <w:color w:val="007690"/>
                <w:sz w:val="20"/>
                <w:szCs w:val="20"/>
              </w:rPr>
              <w:t xml:space="preserve"> </w:t>
            </w:r>
            <w:r w:rsidRPr="000F22AB">
              <w:rPr>
                <w:rFonts w:asciiTheme="majorHAnsi" w:hAnsiTheme="majorHAnsi" w:cstheme="majorHAnsi"/>
                <w:sz w:val="20"/>
                <w:szCs w:val="20"/>
              </w:rPr>
              <w:t>Contains the therapist’s appraisal of the client’s progress, occupational limitations, and expected benefit from OT intervention. Use your clinical reasoning skills to interpret the meaning of the data you presented in the “S” and “O” sections. Focus on the three Ps: problems, progress, and rehab potential. Point out any inconsistencies or emotional components that impacted the session. Justify the need for continuation of OT services.</w:t>
            </w:r>
          </w:p>
        </w:tc>
        <w:tc>
          <w:tcPr>
            <w:tcW w:w="914" w:type="dxa"/>
            <w:vAlign w:val="center"/>
          </w:tcPr>
          <w:p w14:paraId="19CDE466" w14:textId="27325DEC" w:rsidR="000F22AB" w:rsidRPr="000F22AB" w:rsidRDefault="000F22AB" w:rsidP="008D18FA">
            <w:pPr>
              <w:jc w:val="center"/>
              <w:rPr>
                <w:rFonts w:asciiTheme="majorHAnsi" w:hAnsiTheme="majorHAnsi" w:cstheme="majorHAnsi"/>
                <w:sz w:val="20"/>
                <w:szCs w:val="20"/>
              </w:rPr>
            </w:pPr>
            <w:r w:rsidRPr="000F22AB">
              <w:rPr>
                <w:rFonts w:asciiTheme="majorHAnsi" w:hAnsiTheme="majorHAnsi" w:cstheme="majorHAnsi"/>
                <w:sz w:val="20"/>
                <w:szCs w:val="20"/>
              </w:rPr>
              <w:t>10</w:t>
            </w:r>
          </w:p>
        </w:tc>
        <w:tc>
          <w:tcPr>
            <w:tcW w:w="835" w:type="dxa"/>
            <w:vAlign w:val="center"/>
          </w:tcPr>
          <w:p w14:paraId="428BF1F3" w14:textId="73C2F8C0" w:rsidR="000F22AB" w:rsidRPr="000F22AB" w:rsidRDefault="000F22AB" w:rsidP="008D18FA">
            <w:pPr>
              <w:jc w:val="center"/>
              <w:rPr>
                <w:rFonts w:asciiTheme="majorHAnsi" w:hAnsiTheme="majorHAnsi" w:cstheme="majorHAnsi"/>
                <w:sz w:val="20"/>
                <w:szCs w:val="20"/>
              </w:rPr>
            </w:pPr>
          </w:p>
        </w:tc>
        <w:tc>
          <w:tcPr>
            <w:tcW w:w="3561" w:type="dxa"/>
          </w:tcPr>
          <w:p w14:paraId="0DCDE20E" w14:textId="77777777" w:rsidR="000F22AB" w:rsidRPr="000F22AB" w:rsidRDefault="000F22AB" w:rsidP="000F22AB">
            <w:pPr>
              <w:rPr>
                <w:rFonts w:asciiTheme="majorHAnsi" w:hAnsiTheme="majorHAnsi" w:cstheme="majorHAnsi"/>
                <w:sz w:val="20"/>
                <w:szCs w:val="20"/>
              </w:rPr>
            </w:pPr>
          </w:p>
        </w:tc>
      </w:tr>
      <w:tr w:rsidR="000F22AB" w:rsidRPr="00AE2AF6" w14:paraId="744690A8" w14:textId="77777777" w:rsidTr="008D18FA">
        <w:trPr>
          <w:trHeight w:val="170"/>
        </w:trPr>
        <w:tc>
          <w:tcPr>
            <w:tcW w:w="4765" w:type="dxa"/>
          </w:tcPr>
          <w:p w14:paraId="7297EB0A" w14:textId="5249E6CC" w:rsidR="000F22AB" w:rsidRPr="000F22AB" w:rsidRDefault="000F22AB" w:rsidP="000F22AB">
            <w:pPr>
              <w:rPr>
                <w:rFonts w:asciiTheme="majorHAnsi" w:hAnsiTheme="majorHAnsi" w:cstheme="majorHAnsi"/>
                <w:b/>
                <w:bCs/>
                <w:sz w:val="20"/>
                <w:szCs w:val="20"/>
              </w:rPr>
            </w:pPr>
            <w:r w:rsidRPr="00F84D30">
              <w:rPr>
                <w:rFonts w:asciiTheme="majorHAnsi" w:hAnsiTheme="majorHAnsi" w:cstheme="majorHAnsi"/>
                <w:b/>
                <w:bCs/>
                <w:color w:val="007690"/>
                <w:sz w:val="20"/>
                <w:szCs w:val="20"/>
              </w:rPr>
              <w:t>Plan</w:t>
            </w:r>
            <w:r w:rsidRPr="00F84D30">
              <w:rPr>
                <w:rFonts w:asciiTheme="majorHAnsi" w:hAnsiTheme="majorHAnsi" w:cstheme="majorHAnsi"/>
                <w:color w:val="007690"/>
                <w:sz w:val="20"/>
                <w:szCs w:val="20"/>
              </w:rPr>
              <w:t xml:space="preserve"> </w:t>
            </w:r>
            <w:r w:rsidRPr="000F22AB">
              <w:rPr>
                <w:rFonts w:asciiTheme="majorHAnsi" w:hAnsiTheme="majorHAnsi" w:cstheme="majorHAnsi"/>
                <w:sz w:val="20"/>
                <w:szCs w:val="20"/>
              </w:rPr>
              <w:t>Do you want to continue OT? If so, what is the frequency and duration of OT? Do you need to update any of the patient’s goals or POC? Inform the reader of your priorities regarding intervention strategies and any referrals to other providers.</w:t>
            </w:r>
          </w:p>
        </w:tc>
        <w:tc>
          <w:tcPr>
            <w:tcW w:w="914" w:type="dxa"/>
            <w:vAlign w:val="center"/>
          </w:tcPr>
          <w:p w14:paraId="4920E175" w14:textId="7828058F" w:rsidR="000F22AB" w:rsidRPr="000F22AB" w:rsidRDefault="000F22AB" w:rsidP="008D18FA">
            <w:pPr>
              <w:jc w:val="center"/>
              <w:rPr>
                <w:rFonts w:asciiTheme="majorHAnsi" w:hAnsiTheme="majorHAnsi" w:cstheme="majorHAnsi"/>
                <w:sz w:val="20"/>
                <w:szCs w:val="20"/>
              </w:rPr>
            </w:pPr>
            <w:r w:rsidRPr="000F22AB">
              <w:rPr>
                <w:rFonts w:asciiTheme="majorHAnsi" w:hAnsiTheme="majorHAnsi" w:cstheme="majorHAnsi"/>
                <w:sz w:val="20"/>
                <w:szCs w:val="20"/>
              </w:rPr>
              <w:t>5</w:t>
            </w:r>
          </w:p>
        </w:tc>
        <w:tc>
          <w:tcPr>
            <w:tcW w:w="835" w:type="dxa"/>
            <w:vAlign w:val="center"/>
          </w:tcPr>
          <w:p w14:paraId="0D76250A" w14:textId="77777777" w:rsidR="000F22AB" w:rsidRPr="000F22AB" w:rsidRDefault="000F22AB" w:rsidP="008D18FA">
            <w:pPr>
              <w:jc w:val="center"/>
              <w:rPr>
                <w:rFonts w:asciiTheme="majorHAnsi" w:hAnsiTheme="majorHAnsi" w:cstheme="majorHAnsi"/>
                <w:sz w:val="20"/>
                <w:szCs w:val="20"/>
              </w:rPr>
            </w:pPr>
          </w:p>
        </w:tc>
        <w:tc>
          <w:tcPr>
            <w:tcW w:w="3561" w:type="dxa"/>
          </w:tcPr>
          <w:p w14:paraId="0877BAD1" w14:textId="77777777" w:rsidR="000F22AB" w:rsidRPr="000F22AB" w:rsidRDefault="000F22AB" w:rsidP="000F22AB">
            <w:pPr>
              <w:rPr>
                <w:rFonts w:asciiTheme="majorHAnsi" w:hAnsiTheme="majorHAnsi" w:cstheme="majorHAnsi"/>
                <w:sz w:val="20"/>
                <w:szCs w:val="20"/>
              </w:rPr>
            </w:pPr>
          </w:p>
        </w:tc>
      </w:tr>
      <w:tr w:rsidR="000F22AB" w:rsidRPr="00AE2AF6" w14:paraId="7523A6A1" w14:textId="77777777" w:rsidTr="008D18FA">
        <w:trPr>
          <w:trHeight w:val="215"/>
        </w:trPr>
        <w:tc>
          <w:tcPr>
            <w:tcW w:w="4765" w:type="dxa"/>
          </w:tcPr>
          <w:p w14:paraId="155C5EB9" w14:textId="30AF50CC" w:rsidR="000F22AB" w:rsidRPr="008F6FE9" w:rsidRDefault="000F22AB" w:rsidP="000F22AB">
            <w:pPr>
              <w:rPr>
                <w:rFonts w:asciiTheme="majorHAnsi" w:hAnsiTheme="majorHAnsi" w:cstheme="majorHAnsi"/>
                <w:b/>
                <w:bCs/>
                <w:sz w:val="20"/>
                <w:szCs w:val="20"/>
              </w:rPr>
            </w:pPr>
            <w:r w:rsidRPr="00F84D30">
              <w:rPr>
                <w:rFonts w:asciiTheme="majorHAnsi" w:hAnsiTheme="majorHAnsi" w:cstheme="majorHAnsi"/>
                <w:b/>
                <w:bCs/>
                <w:color w:val="007690"/>
                <w:sz w:val="20"/>
                <w:szCs w:val="20"/>
              </w:rPr>
              <w:t>Total</w:t>
            </w:r>
          </w:p>
        </w:tc>
        <w:tc>
          <w:tcPr>
            <w:tcW w:w="914" w:type="dxa"/>
            <w:vAlign w:val="center"/>
          </w:tcPr>
          <w:p w14:paraId="7E0B67EB" w14:textId="50BB64A5" w:rsidR="000F22AB" w:rsidRPr="008F6FE9" w:rsidRDefault="000F22AB" w:rsidP="008D18FA">
            <w:pPr>
              <w:jc w:val="center"/>
              <w:rPr>
                <w:rFonts w:asciiTheme="majorHAnsi" w:hAnsiTheme="majorHAnsi" w:cstheme="majorHAnsi"/>
                <w:b/>
                <w:bCs/>
                <w:sz w:val="20"/>
                <w:szCs w:val="20"/>
              </w:rPr>
            </w:pPr>
            <w:r w:rsidRPr="008F6FE9">
              <w:rPr>
                <w:rFonts w:asciiTheme="majorHAnsi" w:hAnsiTheme="majorHAnsi" w:cstheme="majorHAnsi"/>
                <w:b/>
                <w:bCs/>
                <w:sz w:val="20"/>
                <w:szCs w:val="20"/>
              </w:rPr>
              <w:t>25</w:t>
            </w:r>
          </w:p>
        </w:tc>
        <w:tc>
          <w:tcPr>
            <w:tcW w:w="835" w:type="dxa"/>
            <w:vAlign w:val="center"/>
          </w:tcPr>
          <w:p w14:paraId="13AA8F04" w14:textId="0ABFE045" w:rsidR="000F22AB" w:rsidRPr="000F22AB" w:rsidRDefault="000F22AB" w:rsidP="008D18FA">
            <w:pPr>
              <w:jc w:val="center"/>
              <w:rPr>
                <w:rFonts w:asciiTheme="majorHAnsi" w:hAnsiTheme="majorHAnsi" w:cstheme="majorHAnsi"/>
                <w:sz w:val="20"/>
                <w:szCs w:val="20"/>
              </w:rPr>
            </w:pPr>
          </w:p>
        </w:tc>
        <w:tc>
          <w:tcPr>
            <w:tcW w:w="3561" w:type="dxa"/>
          </w:tcPr>
          <w:p w14:paraId="113D3B96" w14:textId="77777777" w:rsidR="000F22AB" w:rsidRPr="000F22AB" w:rsidRDefault="000F22AB" w:rsidP="000F22AB">
            <w:pPr>
              <w:rPr>
                <w:rFonts w:asciiTheme="majorHAnsi" w:hAnsiTheme="majorHAnsi" w:cstheme="majorHAnsi"/>
                <w:sz w:val="20"/>
                <w:szCs w:val="20"/>
              </w:rPr>
            </w:pPr>
          </w:p>
        </w:tc>
      </w:tr>
    </w:tbl>
    <w:p w14:paraId="159C5C0A" w14:textId="27182DCB" w:rsidR="00EA4738" w:rsidRPr="000F22AB" w:rsidRDefault="00EA4738" w:rsidP="000F22AB">
      <w:pPr>
        <w:spacing w:after="0"/>
        <w:rPr>
          <w:sz w:val="2"/>
          <w:szCs w:val="2"/>
        </w:rPr>
      </w:pPr>
    </w:p>
    <w:sectPr w:rsidR="00EA4738" w:rsidRPr="000F22AB" w:rsidSect="000F22A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B7E3" w14:textId="77777777" w:rsidR="00373235" w:rsidRDefault="00373235" w:rsidP="00FE4D4C">
      <w:pPr>
        <w:spacing w:after="0" w:line="240" w:lineRule="auto"/>
      </w:pPr>
      <w:r>
        <w:separator/>
      </w:r>
    </w:p>
  </w:endnote>
  <w:endnote w:type="continuationSeparator" w:id="0">
    <w:p w14:paraId="06EAA32B" w14:textId="77777777" w:rsidR="00373235" w:rsidRDefault="00373235" w:rsidP="00FE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D028" w14:textId="5C624FD5" w:rsidR="00FE4D4C" w:rsidRPr="00AE2AF6" w:rsidRDefault="000F22AB" w:rsidP="000F22AB">
    <w:pPr>
      <w:pStyle w:val="Footer"/>
      <w:tabs>
        <w:tab w:val="left" w:pos="7851"/>
      </w:tabs>
      <w:spacing w:before="240"/>
      <w:jc w:val="center"/>
    </w:pPr>
    <w:r w:rsidRPr="00BF380A">
      <w:rPr>
        <w:noProof/>
        <w:sz w:val="68"/>
        <w:szCs w:val="68"/>
      </w:rPr>
      <w:drawing>
        <wp:anchor distT="0" distB="0" distL="114300" distR="114300" simplePos="0" relativeHeight="251660288" behindDoc="0" locked="0" layoutInCell="1" allowOverlap="1" wp14:anchorId="6764897D" wp14:editId="0A2D56B6">
          <wp:simplePos x="0" y="0"/>
          <wp:positionH relativeFrom="column">
            <wp:posOffset>-353060</wp:posOffset>
          </wp:positionH>
          <wp:positionV relativeFrom="paragraph">
            <wp:posOffset>161290</wp:posOffset>
          </wp:positionV>
          <wp:extent cx="2656585" cy="4000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2656585" cy="400050"/>
                  </a:xfrm>
                  <a:prstGeom prst="rect">
                    <a:avLst/>
                  </a:prstGeom>
                </pic:spPr>
              </pic:pic>
            </a:graphicData>
          </a:graphic>
          <wp14:sizeRelH relativeFrom="margin">
            <wp14:pctWidth>0</wp14:pctWidth>
          </wp14:sizeRelH>
          <wp14:sizeRelV relativeFrom="margin">
            <wp14:pctHeight>0</wp14:pctHeight>
          </wp14:sizeRelV>
        </wp:anchor>
      </w:drawing>
    </w:r>
    <w:r w:rsidRPr="00BF380A">
      <w:rPr>
        <w:noProof/>
        <w:sz w:val="68"/>
        <w:szCs w:val="68"/>
      </w:rPr>
      <w:drawing>
        <wp:anchor distT="0" distB="0" distL="114300" distR="114300" simplePos="0" relativeHeight="251661312" behindDoc="0" locked="0" layoutInCell="1" allowOverlap="1" wp14:anchorId="446BB34B" wp14:editId="597DCD27">
          <wp:simplePos x="0" y="0"/>
          <wp:positionH relativeFrom="rightMargin">
            <wp:posOffset>-1543050</wp:posOffset>
          </wp:positionH>
          <wp:positionV relativeFrom="paragraph">
            <wp:posOffset>292100</wp:posOffset>
          </wp:positionV>
          <wp:extent cx="1783782" cy="146718"/>
          <wp:effectExtent l="0" t="0" r="698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site.png"/>
                  <pic:cNvPicPr/>
                </pic:nvPicPr>
                <pic:blipFill>
                  <a:blip r:embed="rId2">
                    <a:extLst>
                      <a:ext uri="{28A0092B-C50C-407E-A947-70E740481C1C}">
                        <a14:useLocalDpi xmlns:a14="http://schemas.microsoft.com/office/drawing/2010/main" val="0"/>
                      </a:ext>
                    </a:extLst>
                  </a:blip>
                  <a:stretch>
                    <a:fillRect/>
                  </a:stretch>
                </pic:blipFill>
                <pic:spPr>
                  <a:xfrm>
                    <a:off x="0" y="0"/>
                    <a:ext cx="1783782" cy="146718"/>
                  </a:xfrm>
                  <a:prstGeom prst="rect">
                    <a:avLst/>
                  </a:prstGeom>
                </pic:spPr>
              </pic:pic>
            </a:graphicData>
          </a:graphic>
          <wp14:sizeRelH relativeFrom="margin">
            <wp14:pctWidth>0</wp14:pctWidth>
          </wp14:sizeRelH>
          <wp14:sizeRelV relativeFrom="margin">
            <wp14:pctHeight>0</wp14:pctHeight>
          </wp14:sizeRelV>
        </wp:anchor>
      </w:drawing>
    </w:r>
    <w:r w:rsidRPr="00BF380A">
      <w:rPr>
        <w:noProof/>
        <w:sz w:val="68"/>
        <w:szCs w:val="68"/>
      </w:rPr>
      <mc:AlternateContent>
        <mc:Choice Requires="wps">
          <w:drawing>
            <wp:anchor distT="0" distB="0" distL="114300" distR="114300" simplePos="0" relativeHeight="251659264" behindDoc="1" locked="0" layoutInCell="1" allowOverlap="1" wp14:anchorId="4CEE7AD0" wp14:editId="0DBF8A80">
              <wp:simplePos x="0" y="0"/>
              <wp:positionH relativeFrom="page">
                <wp:align>left</wp:align>
              </wp:positionH>
              <wp:positionV relativeFrom="paragraph">
                <wp:posOffset>-48260</wp:posOffset>
              </wp:positionV>
              <wp:extent cx="10073640" cy="932815"/>
              <wp:effectExtent l="0" t="0" r="3810" b="635"/>
              <wp:wrapNone/>
              <wp:docPr id="30" name="Rectangle 30"/>
              <wp:cNvGraphicFramePr/>
              <a:graphic xmlns:a="http://schemas.openxmlformats.org/drawingml/2006/main">
                <a:graphicData uri="http://schemas.microsoft.com/office/word/2010/wordprocessingShape">
                  <wps:wsp>
                    <wps:cNvSpPr/>
                    <wps:spPr>
                      <a:xfrm>
                        <a:off x="0" y="0"/>
                        <a:ext cx="10073640" cy="932815"/>
                      </a:xfrm>
                      <a:prstGeom prst="rect">
                        <a:avLst/>
                      </a:prstGeom>
                      <a:solidFill>
                        <a:srgbClr val="00769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3AE1A" id="Rectangle 30" o:spid="_x0000_s1026" style="position:absolute;margin-left:0;margin-top:-3.8pt;width:793.2pt;height:73.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" fillcolor="#007690"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6195" w14:textId="77777777" w:rsidR="00373235" w:rsidRDefault="00373235" w:rsidP="00FE4D4C">
      <w:pPr>
        <w:spacing w:after="0" w:line="240" w:lineRule="auto"/>
      </w:pPr>
      <w:r>
        <w:separator/>
      </w:r>
    </w:p>
  </w:footnote>
  <w:footnote w:type="continuationSeparator" w:id="0">
    <w:p w14:paraId="36D8CD97" w14:textId="77777777" w:rsidR="00373235" w:rsidRDefault="00373235" w:rsidP="00FE4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32EC" w14:textId="3FFCEC8B" w:rsidR="000F22AB" w:rsidRPr="000F22AB" w:rsidRDefault="000F22AB" w:rsidP="000F22AB">
    <w:pPr>
      <w:pStyle w:val="Title"/>
      <w:jc w:val="center"/>
      <w:rPr>
        <w:rFonts w:ascii="Tw Cen MT" w:hAnsi="Tw Cen MT"/>
        <w:b/>
        <w:bCs/>
        <w:color w:val="595959" w:themeColor="text1" w:themeTint="A6"/>
      </w:rPr>
    </w:pPr>
    <w:r w:rsidRPr="000F22AB">
      <w:rPr>
        <w:rFonts w:ascii="Tw Cen MT" w:hAnsi="Tw Cen MT"/>
        <w:b/>
        <w:bCs/>
        <w:color w:val="595959" w:themeColor="text1" w:themeTint="A6"/>
      </w:rPr>
      <w:t>SOAP Note Writing Activity (Pediatrics)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7CC0"/>
    <w:multiLevelType w:val="hybridMultilevel"/>
    <w:tmpl w:val="29A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F6278"/>
    <w:multiLevelType w:val="hybridMultilevel"/>
    <w:tmpl w:val="D960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162D5"/>
    <w:multiLevelType w:val="hybridMultilevel"/>
    <w:tmpl w:val="BB16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F2F2C"/>
    <w:multiLevelType w:val="hybridMultilevel"/>
    <w:tmpl w:val="E704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382264">
    <w:abstractNumId w:val="2"/>
  </w:num>
  <w:num w:numId="2" w16cid:durableId="1165586626">
    <w:abstractNumId w:val="3"/>
  </w:num>
  <w:num w:numId="3" w16cid:durableId="1712221720">
    <w:abstractNumId w:val="1"/>
  </w:num>
  <w:num w:numId="4" w16cid:durableId="1478061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DIxMjMC0uZGBko6SsGpxcWZ+XkgBYa1AP/3iu0sAAAA"/>
  </w:docVars>
  <w:rsids>
    <w:rsidRoot w:val="006C2912"/>
    <w:rsid w:val="000A2C72"/>
    <w:rsid w:val="000C4DA1"/>
    <w:rsid w:val="000C799B"/>
    <w:rsid w:val="000F22AB"/>
    <w:rsid w:val="002D57FF"/>
    <w:rsid w:val="00373235"/>
    <w:rsid w:val="00393A28"/>
    <w:rsid w:val="0045097E"/>
    <w:rsid w:val="004B1BBE"/>
    <w:rsid w:val="0055041D"/>
    <w:rsid w:val="00554AAF"/>
    <w:rsid w:val="005569A6"/>
    <w:rsid w:val="005B0D91"/>
    <w:rsid w:val="005B1E7A"/>
    <w:rsid w:val="00656CF8"/>
    <w:rsid w:val="006B39F5"/>
    <w:rsid w:val="006C2912"/>
    <w:rsid w:val="0081488E"/>
    <w:rsid w:val="0084038F"/>
    <w:rsid w:val="00840B66"/>
    <w:rsid w:val="008836BF"/>
    <w:rsid w:val="008B2754"/>
    <w:rsid w:val="008D18FA"/>
    <w:rsid w:val="008D3D85"/>
    <w:rsid w:val="008D5C09"/>
    <w:rsid w:val="008F6FE9"/>
    <w:rsid w:val="00953044"/>
    <w:rsid w:val="00990FF6"/>
    <w:rsid w:val="00A637F6"/>
    <w:rsid w:val="00AE2AF6"/>
    <w:rsid w:val="00B9762C"/>
    <w:rsid w:val="00BD12C2"/>
    <w:rsid w:val="00D80B0D"/>
    <w:rsid w:val="00E751DF"/>
    <w:rsid w:val="00EA4738"/>
    <w:rsid w:val="00EA60A5"/>
    <w:rsid w:val="00F06FB7"/>
    <w:rsid w:val="00F30722"/>
    <w:rsid w:val="00F84D30"/>
    <w:rsid w:val="00FC5461"/>
    <w:rsid w:val="00FE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12423"/>
  <w15:chartTrackingRefBased/>
  <w15:docId w15:val="{162EF544-7BA7-465A-B1F5-D6782215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738"/>
  </w:style>
  <w:style w:type="paragraph" w:styleId="Heading1">
    <w:name w:val="heading 1"/>
    <w:basedOn w:val="Normal"/>
    <w:next w:val="Normal"/>
    <w:link w:val="Heading1Char"/>
    <w:uiPriority w:val="9"/>
    <w:qFormat/>
    <w:rsid w:val="00AE2A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A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2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48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D4C"/>
  </w:style>
  <w:style w:type="paragraph" w:styleId="Footer">
    <w:name w:val="footer"/>
    <w:basedOn w:val="Normal"/>
    <w:link w:val="FooterChar"/>
    <w:uiPriority w:val="99"/>
    <w:unhideWhenUsed/>
    <w:qFormat/>
    <w:rsid w:val="00FE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D4C"/>
  </w:style>
  <w:style w:type="paragraph" w:styleId="NoSpacing">
    <w:name w:val="No Spacing"/>
    <w:uiPriority w:val="1"/>
    <w:qFormat/>
    <w:rsid w:val="00AE2AF6"/>
    <w:pPr>
      <w:spacing w:after="0" w:line="240" w:lineRule="auto"/>
    </w:pPr>
    <w:rPr>
      <w:color w:val="44546A" w:themeColor="text2"/>
      <w:sz w:val="20"/>
      <w:szCs w:val="20"/>
    </w:rPr>
  </w:style>
  <w:style w:type="paragraph" w:styleId="Title">
    <w:name w:val="Title"/>
    <w:basedOn w:val="Normal"/>
    <w:next w:val="Normal"/>
    <w:link w:val="TitleChar"/>
    <w:uiPriority w:val="10"/>
    <w:qFormat/>
    <w:rsid w:val="00AE2A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AF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2A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2AF6"/>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AE2AF6"/>
    <w:rPr>
      <w:i/>
      <w:iCs/>
      <w:color w:val="4472C4" w:themeColor="accent1"/>
    </w:rPr>
  </w:style>
  <w:style w:type="character" w:styleId="Strong">
    <w:name w:val="Strong"/>
    <w:basedOn w:val="DefaultParagraphFont"/>
    <w:uiPriority w:val="22"/>
    <w:qFormat/>
    <w:rsid w:val="00AE2AF6"/>
    <w:rPr>
      <w:b/>
      <w:bCs/>
    </w:rPr>
  </w:style>
  <w:style w:type="character" w:customStyle="1" w:styleId="Heading3Char">
    <w:name w:val="Heading 3 Char"/>
    <w:basedOn w:val="DefaultParagraphFont"/>
    <w:link w:val="Heading3"/>
    <w:uiPriority w:val="9"/>
    <w:rsid w:val="00AE2AF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8148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488E"/>
    <w:rPr>
      <w:i/>
      <w:iCs/>
      <w:color w:val="4472C4" w:themeColor="accent1"/>
    </w:rPr>
  </w:style>
  <w:style w:type="character" w:customStyle="1" w:styleId="Heading4Char">
    <w:name w:val="Heading 4 Char"/>
    <w:basedOn w:val="DefaultParagraphFont"/>
    <w:link w:val="Heading4"/>
    <w:uiPriority w:val="9"/>
    <w:rsid w:val="0081488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93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3206">
      <w:bodyDiv w:val="1"/>
      <w:marLeft w:val="0"/>
      <w:marRight w:val="0"/>
      <w:marTop w:val="0"/>
      <w:marBottom w:val="0"/>
      <w:divBdr>
        <w:top w:val="none" w:sz="0" w:space="0" w:color="auto"/>
        <w:left w:val="none" w:sz="0" w:space="0" w:color="auto"/>
        <w:bottom w:val="none" w:sz="0" w:space="0" w:color="auto"/>
        <w:right w:val="none" w:sz="0" w:space="0" w:color="auto"/>
      </w:divBdr>
      <w:divsChild>
        <w:div w:id="1310138607">
          <w:marLeft w:val="0"/>
          <w:marRight w:val="0"/>
          <w:marTop w:val="0"/>
          <w:marBottom w:val="0"/>
          <w:divBdr>
            <w:top w:val="none" w:sz="0" w:space="0" w:color="auto"/>
            <w:left w:val="none" w:sz="0" w:space="0" w:color="auto"/>
            <w:bottom w:val="none" w:sz="0" w:space="0" w:color="auto"/>
            <w:right w:val="none" w:sz="0" w:space="0" w:color="auto"/>
          </w:divBdr>
        </w:div>
      </w:divsChild>
    </w:div>
    <w:div w:id="973606797">
      <w:bodyDiv w:val="1"/>
      <w:marLeft w:val="0"/>
      <w:marRight w:val="0"/>
      <w:marTop w:val="0"/>
      <w:marBottom w:val="0"/>
      <w:divBdr>
        <w:top w:val="none" w:sz="0" w:space="0" w:color="auto"/>
        <w:left w:val="none" w:sz="0" w:space="0" w:color="auto"/>
        <w:bottom w:val="none" w:sz="0" w:space="0" w:color="auto"/>
        <w:right w:val="none" w:sz="0" w:space="0" w:color="auto"/>
      </w:divBdr>
      <w:divsChild>
        <w:div w:id="1529878331">
          <w:marLeft w:val="0"/>
          <w:marRight w:val="0"/>
          <w:marTop w:val="0"/>
          <w:marBottom w:val="0"/>
          <w:divBdr>
            <w:top w:val="none" w:sz="0" w:space="0" w:color="auto"/>
            <w:left w:val="none" w:sz="0" w:space="0" w:color="auto"/>
            <w:bottom w:val="none" w:sz="0" w:space="0" w:color="auto"/>
            <w:right w:val="none" w:sz="0" w:space="0" w:color="auto"/>
          </w:divBdr>
        </w:div>
      </w:divsChild>
    </w:div>
    <w:div w:id="18609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1904</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Turpin</dc:creator>
  <cp:keywords/>
  <dc:description/>
  <cp:lastModifiedBy>Brittany Seneshen</cp:lastModifiedBy>
  <cp:revision>4</cp:revision>
  <dcterms:created xsi:type="dcterms:W3CDTF">2023-01-24T04:21:00Z</dcterms:created>
  <dcterms:modified xsi:type="dcterms:W3CDTF">2023-01-25T04:55:00Z</dcterms:modified>
</cp:coreProperties>
</file>